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34" w:rsidRDefault="00A221A0" w:rsidP="00032119">
      <w:pPr>
        <w:jc w:val="right"/>
      </w:pPr>
      <w:bookmarkStart w:id="0" w:name="HighlightFrontPage"/>
      <w:r>
        <w:rPr>
          <w:noProof/>
          <w:lang w:eastAsia="en-AU"/>
        </w:rPr>
        <w:drawing>
          <wp:anchor distT="0" distB="0" distL="114300" distR="114300" simplePos="0" relativeHeight="251657728" behindDoc="0" locked="0" layoutInCell="1" allowOverlap="1">
            <wp:simplePos x="0" y="0"/>
            <wp:positionH relativeFrom="page">
              <wp:align>center</wp:align>
            </wp:positionH>
            <wp:positionV relativeFrom="paragraph">
              <wp:posOffset>123825</wp:posOffset>
            </wp:positionV>
            <wp:extent cx="713104" cy="990133"/>
            <wp:effectExtent l="19050" t="0" r="0" b="0"/>
            <wp:wrapNone/>
            <wp:docPr id="3" name="Picture 3" descr="lc-solid-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solid-motto"/>
                    <pic:cNvPicPr>
                      <a:picLocks noChangeAspect="1" noChangeArrowheads="1"/>
                    </pic:cNvPicPr>
                  </pic:nvPicPr>
                  <pic:blipFill>
                    <a:blip r:embed="rId8" cstate="print"/>
                    <a:stretch>
                      <a:fillRect/>
                    </a:stretch>
                  </pic:blipFill>
                  <pic:spPr bwMode="auto">
                    <a:xfrm>
                      <a:off x="0" y="0"/>
                      <a:ext cx="713104" cy="990133"/>
                    </a:xfrm>
                    <a:prstGeom prst="rect">
                      <a:avLst/>
                    </a:prstGeom>
                    <a:noFill/>
                    <a:ln w="9525">
                      <a:noFill/>
                      <a:miter lim="800000"/>
                      <a:headEnd/>
                      <a:tailEnd/>
                    </a:ln>
                  </pic:spPr>
                </pic:pic>
              </a:graphicData>
            </a:graphic>
          </wp:anchor>
        </w:drawing>
      </w:r>
      <w:r w:rsidR="00BD3DF3">
        <w:rPr>
          <w:sz w:val="22"/>
        </w:rPr>
        <w:t>1397</w:t>
      </w:r>
    </w:p>
    <w:p w:rsidR="00851D34" w:rsidRDefault="00851D34">
      <w:pPr>
        <w:ind w:left="3686"/>
        <w:jc w:val="right"/>
      </w:pPr>
    </w:p>
    <w:p w:rsidR="00851D34" w:rsidRDefault="00851D34">
      <w:pPr>
        <w:ind w:left="3686"/>
        <w:jc w:val="right"/>
      </w:pPr>
    </w:p>
    <w:p w:rsidR="00851D34" w:rsidRDefault="00851D34">
      <w:pPr>
        <w:jc w:val="right"/>
        <w:rPr>
          <w:sz w:val="22"/>
        </w:rPr>
      </w:pPr>
    </w:p>
    <w:p w:rsidR="00851D34" w:rsidRDefault="00851D34">
      <w:pPr>
        <w:spacing w:before="240"/>
        <w:jc w:val="right"/>
        <w:rPr>
          <w:b/>
          <w:sz w:val="22"/>
        </w:rPr>
      </w:pPr>
    </w:p>
    <w:p w:rsidR="00851D34" w:rsidRDefault="00851D34">
      <w:pPr>
        <w:spacing w:before="240"/>
        <w:jc w:val="right"/>
        <w:rPr>
          <w:b/>
          <w:sz w:val="22"/>
        </w:rPr>
      </w:pPr>
    </w:p>
    <w:p w:rsidR="00851D34" w:rsidRDefault="00851D34">
      <w:pPr>
        <w:pStyle w:val="Heading2"/>
      </w:pPr>
      <w:r>
        <w:t>LEGISLATIVE COUNCIL</w:t>
      </w:r>
    </w:p>
    <w:p w:rsidR="00851D34" w:rsidRDefault="00851D34">
      <w:pPr>
        <w:pStyle w:val="Heading3"/>
      </w:pPr>
      <w:r>
        <w:t>MINUTES OF PROCEEDINGS</w:t>
      </w:r>
    </w:p>
    <w:p w:rsidR="00851D34" w:rsidRDefault="00851D34">
      <w:pPr>
        <w:spacing w:before="360"/>
        <w:jc w:val="center"/>
        <w:rPr>
          <w:sz w:val="28"/>
        </w:rPr>
      </w:pPr>
      <w:r>
        <w:rPr>
          <w:sz w:val="28"/>
        </w:rPr>
        <w:t xml:space="preserve">No. </w:t>
      </w:r>
      <w:r w:rsidR="00BD3DF3">
        <w:rPr>
          <w:sz w:val="28"/>
        </w:rPr>
        <w:t>121</w:t>
      </w:r>
    </w:p>
    <w:p w:rsidR="00851D34" w:rsidRDefault="00BD3DF3">
      <w:pPr>
        <w:pStyle w:val="Heading4"/>
      </w:pPr>
      <w:r>
        <w:t>WEDNESDAY 21 NOVEMBER 2012</w:t>
      </w:r>
    </w:p>
    <w:p w:rsidR="00851D34" w:rsidRDefault="00851D34">
      <w:pPr>
        <w:pStyle w:val="Heading5"/>
      </w:pPr>
      <w:r>
        <w:t>Contents</w:t>
      </w:r>
    </w:p>
    <w:p w:rsidR="00851D34" w:rsidRDefault="00851D34">
      <w:pPr>
        <w:pStyle w:val="Footer"/>
        <w:tabs>
          <w:tab w:val="clear" w:pos="4153"/>
          <w:tab w:val="clear" w:pos="8306"/>
        </w:tabs>
      </w:pPr>
    </w:p>
    <w:bookmarkEnd w:id="0"/>
    <w:p w:rsidR="00851D34" w:rsidRDefault="00851D34">
      <w:pPr>
        <w:pStyle w:val="TOC1"/>
      </w:pPr>
    </w:p>
    <w:p w:rsidR="00D21689" w:rsidRDefault="00085BB9">
      <w:pPr>
        <w:pStyle w:val="TOC1"/>
        <w:rPr>
          <w:rFonts w:asciiTheme="minorHAnsi" w:eastAsiaTheme="minorEastAsia" w:hAnsiTheme="minorHAnsi" w:cstheme="minorBidi"/>
          <w:sz w:val="22"/>
          <w:szCs w:val="22"/>
          <w:lang w:eastAsia="en-AU"/>
        </w:rPr>
      </w:pPr>
      <w:r>
        <w:fldChar w:fldCharType="begin"/>
      </w:r>
      <w:r w:rsidR="00851D34">
        <w:instrText xml:space="preserve"> TOC \z \t "Heading 1,1,Sub Heading 1,2" </w:instrText>
      </w:r>
      <w:r>
        <w:fldChar w:fldCharType="separate"/>
      </w:r>
      <w:r w:rsidR="00D21689">
        <w:t>1</w:t>
      </w:r>
      <w:r w:rsidR="00D21689">
        <w:rPr>
          <w:rFonts w:asciiTheme="minorHAnsi" w:eastAsiaTheme="minorEastAsia" w:hAnsiTheme="minorHAnsi" w:cstheme="minorBidi"/>
          <w:sz w:val="22"/>
          <w:szCs w:val="22"/>
          <w:lang w:eastAsia="en-AU"/>
        </w:rPr>
        <w:tab/>
      </w:r>
      <w:r w:rsidR="00D21689">
        <w:t>Meeting of the House</w:t>
      </w:r>
      <w:r w:rsidR="00D21689">
        <w:rPr>
          <w:webHidden/>
        </w:rPr>
        <w:tab/>
      </w:r>
      <w:r w:rsidR="00D21689">
        <w:fldChar w:fldCharType="begin"/>
      </w:r>
      <w:r w:rsidR="00D21689">
        <w:rPr>
          <w:webHidden/>
        </w:rPr>
        <w:instrText xml:space="preserve"> PAGEREF _Toc399424199 \h </w:instrText>
      </w:r>
      <w:r w:rsidR="00D21689">
        <w:fldChar w:fldCharType="separate"/>
      </w:r>
      <w:r w:rsidR="00D21689">
        <w:rPr>
          <w:webHidden/>
        </w:rPr>
        <w:t>1399</w:t>
      </w:r>
      <w:r w:rsidR="00D21689">
        <w:fldChar w:fldCharType="end"/>
      </w:r>
    </w:p>
    <w:p w:rsidR="00D21689" w:rsidRDefault="00D21689">
      <w:pPr>
        <w:pStyle w:val="TOC1"/>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30th anniversary of Women’s Legal Services (</w:t>
      </w:r>
      <w:r w:rsidRPr="00861939">
        <w:t>Formal Business</w:t>
      </w:r>
      <w:r>
        <w:t>)</w:t>
      </w:r>
      <w:r>
        <w:rPr>
          <w:webHidden/>
        </w:rPr>
        <w:tab/>
      </w:r>
      <w:r>
        <w:fldChar w:fldCharType="begin"/>
      </w:r>
      <w:r>
        <w:rPr>
          <w:webHidden/>
        </w:rPr>
        <w:instrText xml:space="preserve"> PAGEREF _Toc399424200 \h </w:instrText>
      </w:r>
      <w:r>
        <w:fldChar w:fldCharType="separate"/>
      </w:r>
      <w:r>
        <w:rPr>
          <w:webHidden/>
        </w:rPr>
        <w:t>1399</w:t>
      </w:r>
      <w:r>
        <w:fldChar w:fldCharType="end"/>
      </w:r>
    </w:p>
    <w:p w:rsidR="00D21689" w:rsidRDefault="00D21689">
      <w:pPr>
        <w:pStyle w:val="TOC1"/>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US Secretary of State Hilary Clinton (</w:t>
      </w:r>
      <w:r w:rsidRPr="00861939">
        <w:t>Formal Business</w:t>
      </w:r>
      <w:r>
        <w:t>)</w:t>
      </w:r>
      <w:r>
        <w:rPr>
          <w:webHidden/>
        </w:rPr>
        <w:tab/>
      </w:r>
      <w:r>
        <w:fldChar w:fldCharType="begin"/>
      </w:r>
      <w:r>
        <w:rPr>
          <w:webHidden/>
        </w:rPr>
        <w:instrText xml:space="preserve"> PAGEREF _Toc399424201 \h </w:instrText>
      </w:r>
      <w:r>
        <w:fldChar w:fldCharType="separate"/>
      </w:r>
      <w:r>
        <w:rPr>
          <w:webHidden/>
        </w:rPr>
        <w:t>1399</w:t>
      </w:r>
      <w:r>
        <w:fldChar w:fldCharType="end"/>
      </w:r>
    </w:p>
    <w:p w:rsidR="00D21689" w:rsidRDefault="00D21689">
      <w:pPr>
        <w:pStyle w:val="TOC1"/>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Aboriginal Women’s Sexual Assault Network (</w:t>
      </w:r>
      <w:r w:rsidRPr="00861939">
        <w:t>Formal Business</w:t>
      </w:r>
      <w:r>
        <w:t>)</w:t>
      </w:r>
      <w:r>
        <w:rPr>
          <w:webHidden/>
        </w:rPr>
        <w:tab/>
      </w:r>
      <w:r>
        <w:fldChar w:fldCharType="begin"/>
      </w:r>
      <w:r>
        <w:rPr>
          <w:webHidden/>
        </w:rPr>
        <w:instrText xml:space="preserve"> PAGEREF _Toc399424202 \h </w:instrText>
      </w:r>
      <w:r>
        <w:fldChar w:fldCharType="separate"/>
      </w:r>
      <w:r>
        <w:rPr>
          <w:webHidden/>
        </w:rPr>
        <w:t>1400</w:t>
      </w:r>
      <w:r>
        <w:fldChar w:fldCharType="end"/>
      </w:r>
    </w:p>
    <w:p w:rsidR="00D21689" w:rsidRDefault="00D21689">
      <w:pPr>
        <w:pStyle w:val="TOC1"/>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Inaugural Deepawali Mela 2012 (</w:t>
      </w:r>
      <w:r w:rsidRPr="00861939">
        <w:t>Formal Business</w:t>
      </w:r>
      <w:r>
        <w:t>)</w:t>
      </w:r>
      <w:r>
        <w:rPr>
          <w:webHidden/>
        </w:rPr>
        <w:tab/>
      </w:r>
      <w:r>
        <w:fldChar w:fldCharType="begin"/>
      </w:r>
      <w:r>
        <w:rPr>
          <w:webHidden/>
        </w:rPr>
        <w:instrText xml:space="preserve"> PAGEREF _Toc399424203 \h </w:instrText>
      </w:r>
      <w:r>
        <w:fldChar w:fldCharType="separate"/>
      </w:r>
      <w:r>
        <w:rPr>
          <w:webHidden/>
        </w:rPr>
        <w:t>1400</w:t>
      </w:r>
      <w:r>
        <w:fldChar w:fldCharType="end"/>
      </w:r>
    </w:p>
    <w:p w:rsidR="00D21689" w:rsidRDefault="00D21689">
      <w:pPr>
        <w:pStyle w:val="TOC1"/>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Dr Surendranath Rananavare (</w:t>
      </w:r>
      <w:r w:rsidRPr="00861939">
        <w:t>Formal Business</w:t>
      </w:r>
      <w:r>
        <w:t>)</w:t>
      </w:r>
      <w:r>
        <w:rPr>
          <w:webHidden/>
        </w:rPr>
        <w:tab/>
      </w:r>
      <w:r>
        <w:fldChar w:fldCharType="begin"/>
      </w:r>
      <w:r>
        <w:rPr>
          <w:webHidden/>
        </w:rPr>
        <w:instrText xml:space="preserve"> PAGEREF _Toc399424204 \h </w:instrText>
      </w:r>
      <w:r>
        <w:fldChar w:fldCharType="separate"/>
      </w:r>
      <w:r>
        <w:rPr>
          <w:webHidden/>
        </w:rPr>
        <w:t>1401</w:t>
      </w:r>
      <w:r>
        <w:fldChar w:fldCharType="end"/>
      </w:r>
    </w:p>
    <w:p w:rsidR="00D21689" w:rsidRDefault="00D21689">
      <w:pPr>
        <w:pStyle w:val="TOC1"/>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42nd S. Antonio da Padova Protettore di Poggioreale Trapani Ball (</w:t>
      </w:r>
      <w:r w:rsidRPr="00861939">
        <w:t>Formal Business</w:t>
      </w:r>
      <w:r>
        <w:t>)</w:t>
      </w:r>
      <w:r>
        <w:rPr>
          <w:webHidden/>
        </w:rPr>
        <w:tab/>
      </w:r>
      <w:r>
        <w:fldChar w:fldCharType="begin"/>
      </w:r>
      <w:r>
        <w:rPr>
          <w:webHidden/>
        </w:rPr>
        <w:instrText xml:space="preserve"> PAGEREF _Toc399424205 \h </w:instrText>
      </w:r>
      <w:r>
        <w:fldChar w:fldCharType="separate"/>
      </w:r>
      <w:r>
        <w:rPr>
          <w:webHidden/>
        </w:rPr>
        <w:t>1402</w:t>
      </w:r>
      <w:r>
        <w:fldChar w:fldCharType="end"/>
      </w:r>
    </w:p>
    <w:p w:rsidR="00D21689" w:rsidRDefault="00D21689">
      <w:pPr>
        <w:pStyle w:val="TOC1"/>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Mukti-Gupteshwar Mandir Society Festival (</w:t>
      </w:r>
      <w:r w:rsidRPr="00861939">
        <w:t>Formal Business</w:t>
      </w:r>
      <w:r>
        <w:t>)</w:t>
      </w:r>
      <w:r>
        <w:rPr>
          <w:webHidden/>
        </w:rPr>
        <w:tab/>
      </w:r>
      <w:r>
        <w:fldChar w:fldCharType="begin"/>
      </w:r>
      <w:r>
        <w:rPr>
          <w:webHidden/>
        </w:rPr>
        <w:instrText xml:space="preserve"> PAGEREF _Toc399424206 \h </w:instrText>
      </w:r>
      <w:r>
        <w:fldChar w:fldCharType="separate"/>
      </w:r>
      <w:r>
        <w:rPr>
          <w:webHidden/>
        </w:rPr>
        <w:t>1403</w:t>
      </w:r>
      <w:r>
        <w:fldChar w:fldCharType="end"/>
      </w:r>
    </w:p>
    <w:p w:rsidR="00D21689" w:rsidRDefault="00D21689">
      <w:pPr>
        <w:pStyle w:val="TOC1"/>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Book entitled “El Alamein – Halting a Possible Holocaust in the Middle East” (</w:t>
      </w:r>
      <w:r w:rsidRPr="00861939">
        <w:t>Formal Business</w:t>
      </w:r>
      <w:r>
        <w:t>)</w:t>
      </w:r>
      <w:r>
        <w:rPr>
          <w:webHidden/>
        </w:rPr>
        <w:tab/>
      </w:r>
      <w:r>
        <w:fldChar w:fldCharType="begin"/>
      </w:r>
      <w:r>
        <w:rPr>
          <w:webHidden/>
        </w:rPr>
        <w:instrText xml:space="preserve"> PAGEREF _Toc399424207 \h </w:instrText>
      </w:r>
      <w:r>
        <w:fldChar w:fldCharType="separate"/>
      </w:r>
      <w:r>
        <w:rPr>
          <w:webHidden/>
        </w:rPr>
        <w:t>1404</w:t>
      </w:r>
      <w:r>
        <w:fldChar w:fldCharType="end"/>
      </w:r>
    </w:p>
    <w:p w:rsidR="00D21689" w:rsidRDefault="00D21689">
      <w:pPr>
        <w:pStyle w:val="TOC1"/>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Australian Medic</w:t>
      </w:r>
      <w:bookmarkStart w:id="1" w:name="_GoBack"/>
      <w:bookmarkEnd w:id="1"/>
      <w:r>
        <w:t>al Association of New South Wales Charitable Foundation (</w:t>
      </w:r>
      <w:r w:rsidRPr="00861939">
        <w:t>Formal Business</w:t>
      </w:r>
      <w:r>
        <w:t>)</w:t>
      </w:r>
      <w:r>
        <w:rPr>
          <w:webHidden/>
        </w:rPr>
        <w:tab/>
      </w:r>
      <w:r>
        <w:fldChar w:fldCharType="begin"/>
      </w:r>
      <w:r>
        <w:rPr>
          <w:webHidden/>
        </w:rPr>
        <w:instrText xml:space="preserve"> PAGEREF _Toc399424208 \h </w:instrText>
      </w:r>
      <w:r>
        <w:fldChar w:fldCharType="separate"/>
      </w:r>
      <w:r>
        <w:rPr>
          <w:webHidden/>
        </w:rPr>
        <w:t>1404</w:t>
      </w:r>
      <w:r>
        <w:fldChar w:fldCharType="end"/>
      </w:r>
    </w:p>
    <w:p w:rsidR="00D21689" w:rsidRDefault="00D21689">
      <w:pPr>
        <w:pStyle w:val="TOC1"/>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Disputed Claim of Privilege—Report of Independent Legal Arbiter—Nimmie-Caira System Enhanced Environmental Water Delivery Project (</w:t>
      </w:r>
      <w:r w:rsidRPr="00861939">
        <w:t>Formal Business</w:t>
      </w:r>
      <w:r>
        <w:t>)</w:t>
      </w:r>
      <w:r>
        <w:rPr>
          <w:webHidden/>
        </w:rPr>
        <w:tab/>
      </w:r>
      <w:r>
        <w:fldChar w:fldCharType="begin"/>
      </w:r>
      <w:r>
        <w:rPr>
          <w:webHidden/>
        </w:rPr>
        <w:instrText xml:space="preserve"> PAGEREF _Toc399424209 \h </w:instrText>
      </w:r>
      <w:r>
        <w:fldChar w:fldCharType="separate"/>
      </w:r>
      <w:r>
        <w:rPr>
          <w:webHidden/>
        </w:rPr>
        <w:t>1405</w:t>
      </w:r>
      <w:r>
        <w:fldChar w:fldCharType="end"/>
      </w:r>
    </w:p>
    <w:p w:rsidR="00D21689" w:rsidRDefault="00D21689">
      <w:pPr>
        <w:pStyle w:val="TOC1"/>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D.A.L.E Young Mothers’ Program (</w:t>
      </w:r>
      <w:r w:rsidRPr="00861939">
        <w:t>Formal Business</w:t>
      </w:r>
      <w:r>
        <w:t>)</w:t>
      </w:r>
      <w:r>
        <w:rPr>
          <w:webHidden/>
        </w:rPr>
        <w:tab/>
      </w:r>
      <w:r>
        <w:fldChar w:fldCharType="begin"/>
      </w:r>
      <w:r>
        <w:rPr>
          <w:webHidden/>
        </w:rPr>
        <w:instrText xml:space="preserve"> PAGEREF _Toc399424210 \h </w:instrText>
      </w:r>
      <w:r>
        <w:fldChar w:fldCharType="separate"/>
      </w:r>
      <w:r>
        <w:rPr>
          <w:webHidden/>
        </w:rPr>
        <w:t>1406</w:t>
      </w:r>
      <w:r>
        <w:fldChar w:fldCharType="end"/>
      </w:r>
    </w:p>
    <w:p w:rsidR="00D21689" w:rsidRDefault="00D21689">
      <w:pPr>
        <w:pStyle w:val="TOC1"/>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HMAS Sydney (</w:t>
      </w:r>
      <w:r w:rsidRPr="00861939">
        <w:t>Formal Business</w:t>
      </w:r>
      <w:r>
        <w:t>)</w:t>
      </w:r>
      <w:r>
        <w:rPr>
          <w:webHidden/>
        </w:rPr>
        <w:tab/>
      </w:r>
      <w:r>
        <w:fldChar w:fldCharType="begin"/>
      </w:r>
      <w:r>
        <w:rPr>
          <w:webHidden/>
        </w:rPr>
        <w:instrText xml:space="preserve"> PAGEREF _Toc399424211 \h </w:instrText>
      </w:r>
      <w:r>
        <w:fldChar w:fldCharType="separate"/>
      </w:r>
      <w:r>
        <w:rPr>
          <w:webHidden/>
        </w:rPr>
        <w:t>1406</w:t>
      </w:r>
      <w:r>
        <w:fldChar w:fldCharType="end"/>
      </w:r>
    </w:p>
    <w:p w:rsidR="00D21689" w:rsidRDefault="00D21689">
      <w:pPr>
        <w:pStyle w:val="TOC1"/>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Vietnam Veterans Remembrance Day (</w:t>
      </w:r>
      <w:r w:rsidRPr="00861939">
        <w:t>Formal Business</w:t>
      </w:r>
      <w:r>
        <w:t>)</w:t>
      </w:r>
      <w:r>
        <w:rPr>
          <w:webHidden/>
        </w:rPr>
        <w:tab/>
      </w:r>
      <w:r>
        <w:fldChar w:fldCharType="begin"/>
      </w:r>
      <w:r>
        <w:rPr>
          <w:webHidden/>
        </w:rPr>
        <w:instrText xml:space="preserve"> PAGEREF _Toc399424212 \h </w:instrText>
      </w:r>
      <w:r>
        <w:fldChar w:fldCharType="separate"/>
      </w:r>
      <w:r>
        <w:rPr>
          <w:webHidden/>
        </w:rPr>
        <w:t>1407</w:t>
      </w:r>
      <w:r>
        <w:fldChar w:fldCharType="end"/>
      </w:r>
    </w:p>
    <w:p w:rsidR="00D21689" w:rsidRDefault="00D21689">
      <w:pPr>
        <w:pStyle w:val="TOC1"/>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Cann family exhibition, La Perouse Museum (</w:t>
      </w:r>
      <w:r w:rsidRPr="00861939">
        <w:t>Formal Business</w:t>
      </w:r>
      <w:r>
        <w:t>)</w:t>
      </w:r>
      <w:r>
        <w:rPr>
          <w:webHidden/>
        </w:rPr>
        <w:tab/>
      </w:r>
      <w:r>
        <w:fldChar w:fldCharType="begin"/>
      </w:r>
      <w:r>
        <w:rPr>
          <w:webHidden/>
        </w:rPr>
        <w:instrText xml:space="preserve"> PAGEREF _Toc399424213 \h </w:instrText>
      </w:r>
      <w:r>
        <w:fldChar w:fldCharType="separate"/>
      </w:r>
      <w:r>
        <w:rPr>
          <w:webHidden/>
        </w:rPr>
        <w:t>1408</w:t>
      </w:r>
      <w:r>
        <w:fldChar w:fldCharType="end"/>
      </w:r>
    </w:p>
    <w:p w:rsidR="00D21689" w:rsidRDefault="00D21689">
      <w:pPr>
        <w:pStyle w:val="TOC1"/>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Cabramatta Fire Station (</w:t>
      </w:r>
      <w:r w:rsidRPr="00861939">
        <w:t>Formal Business</w:t>
      </w:r>
      <w:r>
        <w:t>)</w:t>
      </w:r>
      <w:r>
        <w:rPr>
          <w:webHidden/>
        </w:rPr>
        <w:tab/>
      </w:r>
      <w:r>
        <w:fldChar w:fldCharType="begin"/>
      </w:r>
      <w:r>
        <w:rPr>
          <w:webHidden/>
        </w:rPr>
        <w:instrText xml:space="preserve"> PAGEREF _Toc399424214 \h </w:instrText>
      </w:r>
      <w:r>
        <w:fldChar w:fldCharType="separate"/>
      </w:r>
      <w:r>
        <w:rPr>
          <w:webHidden/>
        </w:rPr>
        <w:t>1409</w:t>
      </w:r>
      <w:r>
        <w:fldChar w:fldCharType="end"/>
      </w:r>
    </w:p>
    <w:p w:rsidR="00D21689" w:rsidRDefault="00D21689">
      <w:pPr>
        <w:pStyle w:val="TOC1"/>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Mangalorean Catholic Association of Sydney (</w:t>
      </w:r>
      <w:r w:rsidRPr="00861939">
        <w:t>Formal Business</w:t>
      </w:r>
      <w:r>
        <w:t>)</w:t>
      </w:r>
      <w:r>
        <w:rPr>
          <w:webHidden/>
        </w:rPr>
        <w:tab/>
      </w:r>
      <w:r>
        <w:fldChar w:fldCharType="begin"/>
      </w:r>
      <w:r>
        <w:rPr>
          <w:webHidden/>
        </w:rPr>
        <w:instrText xml:space="preserve"> PAGEREF _Toc399424215 \h </w:instrText>
      </w:r>
      <w:r>
        <w:fldChar w:fldCharType="separate"/>
      </w:r>
      <w:r>
        <w:rPr>
          <w:webHidden/>
        </w:rPr>
        <w:t>1409</w:t>
      </w:r>
      <w:r>
        <w:fldChar w:fldCharType="end"/>
      </w:r>
    </w:p>
    <w:p w:rsidR="00D21689" w:rsidRDefault="00D21689">
      <w:pPr>
        <w:pStyle w:val="TOC1"/>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American physician Don Thomas (</w:t>
      </w:r>
      <w:r w:rsidRPr="00861939">
        <w:t>Formal Business</w:t>
      </w:r>
      <w:r>
        <w:t>)</w:t>
      </w:r>
      <w:r>
        <w:rPr>
          <w:webHidden/>
        </w:rPr>
        <w:tab/>
      </w:r>
      <w:r>
        <w:fldChar w:fldCharType="begin"/>
      </w:r>
      <w:r>
        <w:rPr>
          <w:webHidden/>
        </w:rPr>
        <w:instrText xml:space="preserve"> PAGEREF _Toc399424216 \h </w:instrText>
      </w:r>
      <w:r>
        <w:fldChar w:fldCharType="separate"/>
      </w:r>
      <w:r>
        <w:rPr>
          <w:webHidden/>
        </w:rPr>
        <w:t>1410</w:t>
      </w:r>
      <w:r>
        <w:fldChar w:fldCharType="end"/>
      </w:r>
    </w:p>
    <w:p w:rsidR="00D21689" w:rsidRDefault="00D21689">
      <w:pPr>
        <w:pStyle w:val="TOC1"/>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Vietnamese Australian community fundraising dinner (</w:t>
      </w:r>
      <w:r w:rsidRPr="00861939">
        <w:t>Formal Business</w:t>
      </w:r>
      <w:r>
        <w:t>)</w:t>
      </w:r>
      <w:r>
        <w:rPr>
          <w:webHidden/>
        </w:rPr>
        <w:tab/>
      </w:r>
      <w:r>
        <w:fldChar w:fldCharType="begin"/>
      </w:r>
      <w:r>
        <w:rPr>
          <w:webHidden/>
        </w:rPr>
        <w:instrText xml:space="preserve"> PAGEREF _Toc399424217 \h </w:instrText>
      </w:r>
      <w:r>
        <w:fldChar w:fldCharType="separate"/>
      </w:r>
      <w:r>
        <w:rPr>
          <w:webHidden/>
        </w:rPr>
        <w:t>1411</w:t>
      </w:r>
      <w:r>
        <w:fldChar w:fldCharType="end"/>
      </w:r>
    </w:p>
    <w:p w:rsidR="00D21689" w:rsidRDefault="00D21689">
      <w:pPr>
        <w:pStyle w:val="TOC1"/>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St Michael’s Church and Church Centre of the Antiochian Orthodox Church (</w:t>
      </w:r>
      <w:r w:rsidRPr="00861939">
        <w:t>Formal Business</w:t>
      </w:r>
      <w:r>
        <w:t>)</w:t>
      </w:r>
      <w:r>
        <w:rPr>
          <w:webHidden/>
        </w:rPr>
        <w:tab/>
      </w:r>
      <w:r>
        <w:fldChar w:fldCharType="begin"/>
      </w:r>
      <w:r>
        <w:rPr>
          <w:webHidden/>
        </w:rPr>
        <w:instrText xml:space="preserve"> PAGEREF _Toc399424218 \h </w:instrText>
      </w:r>
      <w:r>
        <w:fldChar w:fldCharType="separate"/>
      </w:r>
      <w:r>
        <w:rPr>
          <w:webHidden/>
        </w:rPr>
        <w:t>1412</w:t>
      </w:r>
      <w:r>
        <w:fldChar w:fldCharType="end"/>
      </w:r>
    </w:p>
    <w:p w:rsidR="00D21689" w:rsidRDefault="00D21689">
      <w:pPr>
        <w:pStyle w:val="TOC1"/>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Australia-Korea Foundation 20th anniversary (</w:t>
      </w:r>
      <w:r w:rsidRPr="00861939">
        <w:t>Formal Business</w:t>
      </w:r>
      <w:r>
        <w:t>)</w:t>
      </w:r>
      <w:r>
        <w:rPr>
          <w:webHidden/>
        </w:rPr>
        <w:tab/>
      </w:r>
      <w:r>
        <w:fldChar w:fldCharType="begin"/>
      </w:r>
      <w:r>
        <w:rPr>
          <w:webHidden/>
        </w:rPr>
        <w:instrText xml:space="preserve"> PAGEREF _Toc399424219 \h </w:instrText>
      </w:r>
      <w:r>
        <w:fldChar w:fldCharType="separate"/>
      </w:r>
      <w:r>
        <w:rPr>
          <w:webHidden/>
        </w:rPr>
        <w:t>1412</w:t>
      </w:r>
      <w:r>
        <w:fldChar w:fldCharType="end"/>
      </w:r>
    </w:p>
    <w:p w:rsidR="00D21689" w:rsidRDefault="00D21689">
      <w:pPr>
        <w:pStyle w:val="TOC1"/>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Police Integrity Commission—Report</w:t>
      </w:r>
      <w:r>
        <w:rPr>
          <w:webHidden/>
        </w:rPr>
        <w:tab/>
      </w:r>
      <w:r>
        <w:fldChar w:fldCharType="begin"/>
      </w:r>
      <w:r>
        <w:rPr>
          <w:webHidden/>
        </w:rPr>
        <w:instrText xml:space="preserve"> PAGEREF _Toc399424220 \h </w:instrText>
      </w:r>
      <w:r>
        <w:fldChar w:fldCharType="separate"/>
      </w:r>
      <w:r>
        <w:rPr>
          <w:webHidden/>
        </w:rPr>
        <w:t>1413</w:t>
      </w:r>
      <w:r>
        <w:fldChar w:fldCharType="end"/>
      </w:r>
    </w:p>
    <w:p w:rsidR="00D21689" w:rsidRDefault="00D21689">
      <w:pPr>
        <w:pStyle w:val="TOC1"/>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Petition</w:t>
      </w:r>
      <w:r>
        <w:rPr>
          <w:webHidden/>
        </w:rPr>
        <w:tab/>
      </w:r>
      <w:r>
        <w:fldChar w:fldCharType="begin"/>
      </w:r>
      <w:r>
        <w:rPr>
          <w:webHidden/>
        </w:rPr>
        <w:instrText xml:space="preserve"> PAGEREF _Toc399424221 \h </w:instrText>
      </w:r>
      <w:r>
        <w:fldChar w:fldCharType="separate"/>
      </w:r>
      <w:r>
        <w:rPr>
          <w:webHidden/>
        </w:rPr>
        <w:t>1413</w:t>
      </w:r>
      <w:r>
        <w:fldChar w:fldCharType="end"/>
      </w:r>
    </w:p>
    <w:p w:rsidR="00D21689" w:rsidRDefault="00D21689">
      <w:pPr>
        <w:pStyle w:val="TOC1"/>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Notices of Motions</w:t>
      </w:r>
      <w:r>
        <w:rPr>
          <w:webHidden/>
        </w:rPr>
        <w:tab/>
      </w:r>
      <w:r>
        <w:fldChar w:fldCharType="begin"/>
      </w:r>
      <w:r>
        <w:rPr>
          <w:webHidden/>
        </w:rPr>
        <w:instrText xml:space="preserve"> PAGEREF _Toc399424222 \h </w:instrText>
      </w:r>
      <w:r>
        <w:fldChar w:fldCharType="separate"/>
      </w:r>
      <w:r>
        <w:rPr>
          <w:webHidden/>
        </w:rPr>
        <w:t>1413</w:t>
      </w:r>
      <w:r>
        <w:fldChar w:fldCharType="end"/>
      </w:r>
    </w:p>
    <w:p w:rsidR="00D21689" w:rsidRDefault="00D21689">
      <w:pPr>
        <w:pStyle w:val="TOC1"/>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Report of Independent Legal Arbiter—Nimmie-Caira System Enhanced Environmental Water Delivery Project</w:t>
      </w:r>
      <w:r>
        <w:rPr>
          <w:webHidden/>
        </w:rPr>
        <w:tab/>
      </w:r>
      <w:r>
        <w:fldChar w:fldCharType="begin"/>
      </w:r>
      <w:r>
        <w:rPr>
          <w:webHidden/>
        </w:rPr>
        <w:instrText xml:space="preserve"> PAGEREF _Toc399424223 \h </w:instrText>
      </w:r>
      <w:r>
        <w:fldChar w:fldCharType="separate"/>
      </w:r>
      <w:r>
        <w:rPr>
          <w:webHidden/>
        </w:rPr>
        <w:t>1413</w:t>
      </w:r>
      <w:r>
        <w:fldChar w:fldCharType="end"/>
      </w:r>
    </w:p>
    <w:p w:rsidR="00D21689" w:rsidRDefault="00D21689">
      <w:pPr>
        <w:pStyle w:val="TOC1"/>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Sessional Order—Cut-off date for Government bills</w:t>
      </w:r>
      <w:r>
        <w:rPr>
          <w:webHidden/>
        </w:rPr>
        <w:tab/>
      </w:r>
      <w:r>
        <w:fldChar w:fldCharType="begin"/>
      </w:r>
      <w:r>
        <w:rPr>
          <w:webHidden/>
        </w:rPr>
        <w:instrText xml:space="preserve"> PAGEREF _Toc399424224 \h </w:instrText>
      </w:r>
      <w:r>
        <w:fldChar w:fldCharType="separate"/>
      </w:r>
      <w:r>
        <w:rPr>
          <w:webHidden/>
        </w:rPr>
        <w:t>1414</w:t>
      </w:r>
      <w:r>
        <w:fldChar w:fldCharType="end"/>
      </w:r>
    </w:p>
    <w:p w:rsidR="00D21689" w:rsidRDefault="00D21689">
      <w:pPr>
        <w:pStyle w:val="TOC1"/>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Privileges Committee—Citizen’s Right of Reply (</w:t>
      </w:r>
      <w:r w:rsidRPr="00861939">
        <w:t>Mrs Julie Passas</w:t>
      </w:r>
      <w:r>
        <w:t>) (</w:t>
      </w:r>
      <w:r w:rsidRPr="00861939">
        <w:t>No. 3</w:t>
      </w:r>
      <w:r>
        <w:t>)</w:t>
      </w:r>
      <w:r>
        <w:rPr>
          <w:webHidden/>
        </w:rPr>
        <w:tab/>
      </w:r>
      <w:r>
        <w:fldChar w:fldCharType="begin"/>
      </w:r>
      <w:r>
        <w:rPr>
          <w:webHidden/>
        </w:rPr>
        <w:instrText xml:space="preserve"> PAGEREF _Toc399424225 \h </w:instrText>
      </w:r>
      <w:r>
        <w:fldChar w:fldCharType="separate"/>
      </w:r>
      <w:r>
        <w:rPr>
          <w:webHidden/>
        </w:rPr>
        <w:t>1414</w:t>
      </w:r>
      <w:r>
        <w:fldChar w:fldCharType="end"/>
      </w:r>
    </w:p>
    <w:p w:rsidR="00D21689" w:rsidRDefault="00D21689">
      <w:pPr>
        <w:pStyle w:val="TOC1"/>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Privileges Committee—Citizen’s Right of Reply (</w:t>
      </w:r>
      <w:r w:rsidRPr="00861939">
        <w:t>Mr Brendan Ritson</w:t>
      </w:r>
      <w:r>
        <w:t>)</w:t>
      </w:r>
      <w:r>
        <w:rPr>
          <w:webHidden/>
        </w:rPr>
        <w:tab/>
      </w:r>
      <w:r>
        <w:fldChar w:fldCharType="begin"/>
      </w:r>
      <w:r>
        <w:rPr>
          <w:webHidden/>
        </w:rPr>
        <w:instrText xml:space="preserve"> PAGEREF _Toc399424226 \h </w:instrText>
      </w:r>
      <w:r>
        <w:fldChar w:fldCharType="separate"/>
      </w:r>
      <w:r>
        <w:rPr>
          <w:webHidden/>
        </w:rPr>
        <w:t>1414</w:t>
      </w:r>
      <w:r>
        <w:fldChar w:fldCharType="end"/>
      </w:r>
    </w:p>
    <w:p w:rsidR="00D21689" w:rsidRDefault="00D21689">
      <w:pPr>
        <w:pStyle w:val="TOC1"/>
        <w:rPr>
          <w:rFonts w:asciiTheme="minorHAnsi" w:eastAsiaTheme="minorEastAsia" w:hAnsiTheme="minorHAnsi" w:cstheme="minorBidi"/>
          <w:sz w:val="22"/>
          <w:szCs w:val="22"/>
          <w:lang w:eastAsia="en-AU"/>
        </w:rPr>
      </w:pPr>
      <w:r>
        <w:t>29</w:t>
      </w:r>
      <w:r>
        <w:rPr>
          <w:rFonts w:asciiTheme="minorHAnsi" w:eastAsiaTheme="minorEastAsia" w:hAnsiTheme="minorHAnsi" w:cstheme="minorBidi"/>
          <w:sz w:val="22"/>
          <w:szCs w:val="22"/>
          <w:lang w:eastAsia="en-AU"/>
        </w:rPr>
        <w:tab/>
      </w:r>
      <w:r>
        <w:t>Privileges Committee—Citizen’s Right of Reply (</w:t>
      </w:r>
      <w:r w:rsidRPr="00861939">
        <w:t>Ms Heather Richards</w:t>
      </w:r>
      <w:r>
        <w:t>)</w:t>
      </w:r>
      <w:r>
        <w:rPr>
          <w:webHidden/>
        </w:rPr>
        <w:tab/>
      </w:r>
      <w:r>
        <w:fldChar w:fldCharType="begin"/>
      </w:r>
      <w:r>
        <w:rPr>
          <w:webHidden/>
        </w:rPr>
        <w:instrText xml:space="preserve"> PAGEREF _Toc399424227 \h </w:instrText>
      </w:r>
      <w:r>
        <w:fldChar w:fldCharType="separate"/>
      </w:r>
      <w:r>
        <w:rPr>
          <w:webHidden/>
        </w:rPr>
        <w:t>1414</w:t>
      </w:r>
      <w:r>
        <w:fldChar w:fldCharType="end"/>
      </w:r>
    </w:p>
    <w:p w:rsidR="00D21689" w:rsidRDefault="00D21689">
      <w:pPr>
        <w:pStyle w:val="TOC1"/>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Message from the Legislative Assembly—Saint John’s College Amendment Bill 2012</w:t>
      </w:r>
      <w:r>
        <w:rPr>
          <w:webHidden/>
        </w:rPr>
        <w:tab/>
      </w:r>
      <w:r>
        <w:fldChar w:fldCharType="begin"/>
      </w:r>
      <w:r>
        <w:rPr>
          <w:webHidden/>
        </w:rPr>
        <w:instrText xml:space="preserve"> PAGEREF _Toc399424228 \h </w:instrText>
      </w:r>
      <w:r>
        <w:fldChar w:fldCharType="separate"/>
      </w:r>
      <w:r>
        <w:rPr>
          <w:webHidden/>
        </w:rPr>
        <w:t>1415</w:t>
      </w:r>
      <w:r>
        <w:fldChar w:fldCharType="end"/>
      </w:r>
    </w:p>
    <w:p w:rsidR="00D21689" w:rsidRDefault="00D21689">
      <w:pPr>
        <w:pStyle w:val="TOC1"/>
        <w:rPr>
          <w:rFonts w:asciiTheme="minorHAnsi" w:eastAsiaTheme="minorEastAsia" w:hAnsiTheme="minorHAnsi" w:cstheme="minorBidi"/>
          <w:sz w:val="22"/>
          <w:szCs w:val="22"/>
          <w:lang w:eastAsia="en-AU"/>
        </w:rPr>
      </w:pPr>
      <w:r>
        <w:lastRenderedPageBreak/>
        <w:t>31</w:t>
      </w:r>
      <w:r>
        <w:rPr>
          <w:rFonts w:asciiTheme="minorHAnsi" w:eastAsiaTheme="minorEastAsia" w:hAnsiTheme="minorHAnsi" w:cstheme="minorBidi"/>
          <w:sz w:val="22"/>
          <w:szCs w:val="22"/>
          <w:lang w:eastAsia="en-AU"/>
        </w:rPr>
        <w:tab/>
      </w:r>
      <w:r>
        <w:t>Suspension of Standing and Sessional Orders—Select Committee into the provisions of the Ports Assets (Authorised Transactions) Bill 2012</w:t>
      </w:r>
      <w:r>
        <w:rPr>
          <w:webHidden/>
        </w:rPr>
        <w:tab/>
      </w:r>
      <w:r>
        <w:fldChar w:fldCharType="begin"/>
      </w:r>
      <w:r>
        <w:rPr>
          <w:webHidden/>
        </w:rPr>
        <w:instrText xml:space="preserve"> PAGEREF _Toc399424229 \h </w:instrText>
      </w:r>
      <w:r>
        <w:fldChar w:fldCharType="separate"/>
      </w:r>
      <w:r>
        <w:rPr>
          <w:webHidden/>
        </w:rPr>
        <w:t>1415</w:t>
      </w:r>
      <w:r>
        <w:fldChar w:fldCharType="end"/>
      </w:r>
    </w:p>
    <w:p w:rsidR="00D21689" w:rsidRDefault="00D21689">
      <w:pPr>
        <w:pStyle w:val="TOC1"/>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Business Postponed</w:t>
      </w:r>
      <w:r>
        <w:rPr>
          <w:webHidden/>
        </w:rPr>
        <w:tab/>
      </w:r>
      <w:r>
        <w:fldChar w:fldCharType="begin"/>
      </w:r>
      <w:r>
        <w:rPr>
          <w:webHidden/>
        </w:rPr>
        <w:instrText xml:space="preserve"> PAGEREF _Toc399424230 \h </w:instrText>
      </w:r>
      <w:r>
        <w:fldChar w:fldCharType="separate"/>
      </w:r>
      <w:r>
        <w:rPr>
          <w:webHidden/>
        </w:rPr>
        <w:t>1416</w:t>
      </w:r>
      <w:r>
        <w:fldChar w:fldCharType="end"/>
      </w:r>
    </w:p>
    <w:p w:rsidR="00D21689" w:rsidRDefault="00D21689">
      <w:pPr>
        <w:pStyle w:val="TOC1"/>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Ombudsman Amendment Bill 2012</w:t>
      </w:r>
      <w:r>
        <w:rPr>
          <w:webHidden/>
        </w:rPr>
        <w:tab/>
      </w:r>
      <w:r>
        <w:fldChar w:fldCharType="begin"/>
      </w:r>
      <w:r>
        <w:rPr>
          <w:webHidden/>
        </w:rPr>
        <w:instrText xml:space="preserve"> PAGEREF _Toc399424231 \h </w:instrText>
      </w:r>
      <w:r>
        <w:fldChar w:fldCharType="separate"/>
      </w:r>
      <w:r>
        <w:rPr>
          <w:webHidden/>
        </w:rPr>
        <w:t>1416</w:t>
      </w:r>
      <w:r>
        <w:fldChar w:fldCharType="end"/>
      </w:r>
    </w:p>
    <w:p w:rsidR="00D21689" w:rsidRDefault="00D21689">
      <w:pPr>
        <w:pStyle w:val="TOC1"/>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Message from the Legislative Assembly—Emergency Legislation Amendment Bill 2012</w:t>
      </w:r>
      <w:r>
        <w:rPr>
          <w:webHidden/>
        </w:rPr>
        <w:tab/>
      </w:r>
      <w:r>
        <w:fldChar w:fldCharType="begin"/>
      </w:r>
      <w:r>
        <w:rPr>
          <w:webHidden/>
        </w:rPr>
        <w:instrText xml:space="preserve"> PAGEREF _Toc399424232 \h </w:instrText>
      </w:r>
      <w:r>
        <w:fldChar w:fldCharType="separate"/>
      </w:r>
      <w:r>
        <w:rPr>
          <w:webHidden/>
        </w:rPr>
        <w:t>1416</w:t>
      </w:r>
      <w:r>
        <w:fldChar w:fldCharType="end"/>
      </w:r>
    </w:p>
    <w:p w:rsidR="00D21689" w:rsidRDefault="00D21689">
      <w:pPr>
        <w:pStyle w:val="TOC1"/>
        <w:rPr>
          <w:rFonts w:asciiTheme="minorHAnsi" w:eastAsiaTheme="minorEastAsia" w:hAnsiTheme="minorHAnsi" w:cstheme="minorBidi"/>
          <w:sz w:val="22"/>
          <w:szCs w:val="22"/>
          <w:lang w:eastAsia="en-AU"/>
        </w:rPr>
      </w:pPr>
      <w:r>
        <w:t>35</w:t>
      </w:r>
      <w:r>
        <w:rPr>
          <w:rFonts w:asciiTheme="minorHAnsi" w:eastAsiaTheme="minorEastAsia" w:hAnsiTheme="minorHAnsi" w:cstheme="minorBidi"/>
          <w:sz w:val="22"/>
          <w:szCs w:val="22"/>
          <w:lang w:eastAsia="en-AU"/>
        </w:rPr>
        <w:tab/>
      </w:r>
      <w:r>
        <w:t>Paper—Tabled by Minister</w:t>
      </w:r>
      <w:r>
        <w:rPr>
          <w:webHidden/>
        </w:rPr>
        <w:tab/>
      </w:r>
      <w:r>
        <w:fldChar w:fldCharType="begin"/>
      </w:r>
      <w:r>
        <w:rPr>
          <w:webHidden/>
        </w:rPr>
        <w:instrText xml:space="preserve"> PAGEREF _Toc399424233 \h </w:instrText>
      </w:r>
      <w:r>
        <w:fldChar w:fldCharType="separate"/>
      </w:r>
      <w:r>
        <w:rPr>
          <w:webHidden/>
        </w:rPr>
        <w:t>1416</w:t>
      </w:r>
      <w:r>
        <w:fldChar w:fldCharType="end"/>
      </w:r>
    </w:p>
    <w:p w:rsidR="00D21689" w:rsidRDefault="00D21689">
      <w:pPr>
        <w:pStyle w:val="TOC1"/>
        <w:rPr>
          <w:rFonts w:asciiTheme="minorHAnsi" w:eastAsiaTheme="minorEastAsia" w:hAnsiTheme="minorHAnsi" w:cstheme="minorBidi"/>
          <w:sz w:val="22"/>
          <w:szCs w:val="22"/>
          <w:lang w:eastAsia="en-AU"/>
        </w:rPr>
      </w:pPr>
      <w:r>
        <w:t>36</w:t>
      </w:r>
      <w:r>
        <w:rPr>
          <w:rFonts w:asciiTheme="minorHAnsi" w:eastAsiaTheme="minorEastAsia" w:hAnsiTheme="minorHAnsi" w:cstheme="minorBidi"/>
          <w:sz w:val="22"/>
          <w:szCs w:val="22"/>
          <w:lang w:eastAsia="en-AU"/>
        </w:rPr>
        <w:tab/>
      </w:r>
      <w:r>
        <w:t>Law Enforcement (Controlled Operations) Amendment Bill 2012</w:t>
      </w:r>
      <w:r>
        <w:rPr>
          <w:webHidden/>
        </w:rPr>
        <w:tab/>
      </w:r>
      <w:r>
        <w:fldChar w:fldCharType="begin"/>
      </w:r>
      <w:r>
        <w:rPr>
          <w:webHidden/>
        </w:rPr>
        <w:instrText xml:space="preserve"> PAGEREF _Toc399424234 \h </w:instrText>
      </w:r>
      <w:r>
        <w:fldChar w:fldCharType="separate"/>
      </w:r>
      <w:r>
        <w:rPr>
          <w:webHidden/>
        </w:rPr>
        <w:t>1416</w:t>
      </w:r>
      <w:r>
        <w:fldChar w:fldCharType="end"/>
      </w:r>
    </w:p>
    <w:p w:rsidR="00D21689" w:rsidRDefault="00D21689">
      <w:pPr>
        <w:pStyle w:val="TOC1"/>
        <w:rPr>
          <w:rFonts w:asciiTheme="minorHAnsi" w:eastAsiaTheme="minorEastAsia" w:hAnsiTheme="minorHAnsi" w:cstheme="minorBidi"/>
          <w:sz w:val="22"/>
          <w:szCs w:val="22"/>
          <w:lang w:eastAsia="en-AU"/>
        </w:rPr>
      </w:pPr>
      <w:r>
        <w:t>37</w:t>
      </w:r>
      <w:r>
        <w:rPr>
          <w:rFonts w:asciiTheme="minorHAnsi" w:eastAsiaTheme="minorEastAsia" w:hAnsiTheme="minorHAnsi" w:cstheme="minorBidi"/>
          <w:sz w:val="22"/>
          <w:szCs w:val="22"/>
          <w:lang w:eastAsia="en-AU"/>
        </w:rPr>
        <w:tab/>
      </w:r>
      <w:r>
        <w:t>Suspension of Standing and Sessional Orders—Coal Exploration Licences in the Bylong Valley</w:t>
      </w:r>
      <w:r>
        <w:rPr>
          <w:webHidden/>
        </w:rPr>
        <w:tab/>
      </w:r>
      <w:r>
        <w:fldChar w:fldCharType="begin"/>
      </w:r>
      <w:r>
        <w:rPr>
          <w:webHidden/>
        </w:rPr>
        <w:instrText xml:space="preserve"> PAGEREF _Toc399424235 \h </w:instrText>
      </w:r>
      <w:r>
        <w:fldChar w:fldCharType="separate"/>
      </w:r>
      <w:r>
        <w:rPr>
          <w:webHidden/>
        </w:rPr>
        <w:t>1417</w:t>
      </w:r>
      <w:r>
        <w:fldChar w:fldCharType="end"/>
      </w:r>
    </w:p>
    <w:p w:rsidR="00D21689" w:rsidRDefault="00D21689">
      <w:pPr>
        <w:pStyle w:val="TOC1"/>
        <w:rPr>
          <w:rFonts w:asciiTheme="minorHAnsi" w:eastAsiaTheme="minorEastAsia" w:hAnsiTheme="minorHAnsi" w:cstheme="minorBidi"/>
          <w:sz w:val="22"/>
          <w:szCs w:val="22"/>
          <w:lang w:eastAsia="en-AU"/>
        </w:rPr>
      </w:pPr>
      <w:r>
        <w:t>38</w:t>
      </w:r>
      <w:r>
        <w:rPr>
          <w:rFonts w:asciiTheme="minorHAnsi" w:eastAsiaTheme="minorEastAsia" w:hAnsiTheme="minorHAnsi" w:cstheme="minorBidi"/>
          <w:sz w:val="22"/>
          <w:szCs w:val="22"/>
          <w:lang w:eastAsia="en-AU"/>
        </w:rPr>
        <w:tab/>
      </w:r>
      <w:r>
        <w:t>Ports Assets (Authorised Transactions) Bill 2012</w:t>
      </w:r>
      <w:r>
        <w:rPr>
          <w:webHidden/>
        </w:rPr>
        <w:tab/>
      </w:r>
      <w:r>
        <w:fldChar w:fldCharType="begin"/>
      </w:r>
      <w:r>
        <w:rPr>
          <w:webHidden/>
        </w:rPr>
        <w:instrText xml:space="preserve"> PAGEREF _Toc399424236 \h </w:instrText>
      </w:r>
      <w:r>
        <w:fldChar w:fldCharType="separate"/>
      </w:r>
      <w:r>
        <w:rPr>
          <w:webHidden/>
        </w:rPr>
        <w:t>1418</w:t>
      </w:r>
      <w:r>
        <w:fldChar w:fldCharType="end"/>
      </w:r>
    </w:p>
    <w:p w:rsidR="00D21689" w:rsidRDefault="00D21689">
      <w:pPr>
        <w:pStyle w:val="TOC1"/>
        <w:rPr>
          <w:rFonts w:asciiTheme="minorHAnsi" w:eastAsiaTheme="minorEastAsia" w:hAnsiTheme="minorHAnsi" w:cstheme="minorBidi"/>
          <w:sz w:val="22"/>
          <w:szCs w:val="22"/>
          <w:lang w:eastAsia="en-AU"/>
        </w:rPr>
      </w:pPr>
      <w:r>
        <w:t>39</w:t>
      </w:r>
      <w:r>
        <w:rPr>
          <w:rFonts w:asciiTheme="minorHAnsi" w:eastAsiaTheme="minorEastAsia" w:hAnsiTheme="minorHAnsi" w:cstheme="minorBidi"/>
          <w:sz w:val="22"/>
          <w:szCs w:val="22"/>
          <w:lang w:eastAsia="en-AU"/>
        </w:rPr>
        <w:tab/>
      </w:r>
      <w:r>
        <w:t>Questions</w:t>
      </w:r>
      <w:r>
        <w:rPr>
          <w:webHidden/>
        </w:rPr>
        <w:tab/>
      </w:r>
      <w:r>
        <w:fldChar w:fldCharType="begin"/>
      </w:r>
      <w:r>
        <w:rPr>
          <w:webHidden/>
        </w:rPr>
        <w:instrText xml:space="preserve"> PAGEREF _Toc399424237 \h </w:instrText>
      </w:r>
      <w:r>
        <w:fldChar w:fldCharType="separate"/>
      </w:r>
      <w:r>
        <w:rPr>
          <w:webHidden/>
        </w:rPr>
        <w:t>1418</w:t>
      </w:r>
      <w:r>
        <w:fldChar w:fldCharType="end"/>
      </w:r>
    </w:p>
    <w:p w:rsidR="00D21689" w:rsidRDefault="00D21689">
      <w:pPr>
        <w:pStyle w:val="TOC1"/>
        <w:rPr>
          <w:rFonts w:asciiTheme="minorHAnsi" w:eastAsiaTheme="minorEastAsia" w:hAnsiTheme="minorHAnsi" w:cstheme="minorBidi"/>
          <w:sz w:val="22"/>
          <w:szCs w:val="22"/>
          <w:lang w:eastAsia="en-AU"/>
        </w:rPr>
      </w:pPr>
      <w:r>
        <w:t>40</w:t>
      </w:r>
      <w:r>
        <w:rPr>
          <w:rFonts w:asciiTheme="minorHAnsi" w:eastAsiaTheme="minorEastAsia" w:hAnsiTheme="minorHAnsi" w:cstheme="minorBidi"/>
          <w:sz w:val="22"/>
          <w:szCs w:val="22"/>
          <w:lang w:eastAsia="en-AU"/>
        </w:rPr>
        <w:tab/>
      </w:r>
      <w:r>
        <w:t>Papers—Tabled by Minister</w:t>
      </w:r>
      <w:r>
        <w:rPr>
          <w:webHidden/>
        </w:rPr>
        <w:tab/>
      </w:r>
      <w:r>
        <w:fldChar w:fldCharType="begin"/>
      </w:r>
      <w:r>
        <w:rPr>
          <w:webHidden/>
        </w:rPr>
        <w:instrText xml:space="preserve"> PAGEREF _Toc399424238 \h </w:instrText>
      </w:r>
      <w:r>
        <w:fldChar w:fldCharType="separate"/>
      </w:r>
      <w:r>
        <w:rPr>
          <w:webHidden/>
        </w:rPr>
        <w:t>1418</w:t>
      </w:r>
      <w:r>
        <w:fldChar w:fldCharType="end"/>
      </w:r>
    </w:p>
    <w:p w:rsidR="00D21689" w:rsidRDefault="00D21689">
      <w:pPr>
        <w:pStyle w:val="TOC1"/>
        <w:rPr>
          <w:rFonts w:asciiTheme="minorHAnsi" w:eastAsiaTheme="minorEastAsia" w:hAnsiTheme="minorHAnsi" w:cstheme="minorBidi"/>
          <w:sz w:val="22"/>
          <w:szCs w:val="22"/>
          <w:lang w:eastAsia="en-AU"/>
        </w:rPr>
      </w:pPr>
      <w:r>
        <w:t>41</w:t>
      </w:r>
      <w:r>
        <w:rPr>
          <w:rFonts w:asciiTheme="minorHAnsi" w:eastAsiaTheme="minorEastAsia" w:hAnsiTheme="minorHAnsi" w:cstheme="minorBidi"/>
          <w:sz w:val="22"/>
          <w:szCs w:val="22"/>
          <w:lang w:eastAsia="en-AU"/>
        </w:rPr>
        <w:tab/>
      </w:r>
      <w:r>
        <w:t>Papers—Tabled by Minister</w:t>
      </w:r>
      <w:r>
        <w:rPr>
          <w:webHidden/>
        </w:rPr>
        <w:tab/>
      </w:r>
      <w:r>
        <w:fldChar w:fldCharType="begin"/>
      </w:r>
      <w:r>
        <w:rPr>
          <w:webHidden/>
        </w:rPr>
        <w:instrText xml:space="preserve"> PAGEREF _Toc399424239 \h </w:instrText>
      </w:r>
      <w:r>
        <w:fldChar w:fldCharType="separate"/>
      </w:r>
      <w:r>
        <w:rPr>
          <w:webHidden/>
        </w:rPr>
        <w:t>1419</w:t>
      </w:r>
      <w:r>
        <w:fldChar w:fldCharType="end"/>
      </w:r>
    </w:p>
    <w:p w:rsidR="00D21689" w:rsidRDefault="00D21689">
      <w:pPr>
        <w:pStyle w:val="TOC1"/>
        <w:rPr>
          <w:rFonts w:asciiTheme="minorHAnsi" w:eastAsiaTheme="minorEastAsia" w:hAnsiTheme="minorHAnsi" w:cstheme="minorBidi"/>
          <w:sz w:val="22"/>
          <w:szCs w:val="22"/>
          <w:lang w:eastAsia="en-AU"/>
        </w:rPr>
      </w:pPr>
      <w:r>
        <w:t>42</w:t>
      </w:r>
      <w:r>
        <w:rPr>
          <w:rFonts w:asciiTheme="minorHAnsi" w:eastAsiaTheme="minorEastAsia" w:hAnsiTheme="minorHAnsi" w:cstheme="minorBidi"/>
          <w:sz w:val="22"/>
          <w:szCs w:val="22"/>
          <w:lang w:eastAsia="en-AU"/>
        </w:rPr>
        <w:tab/>
      </w:r>
      <w:r>
        <w:t>Assent to Bills</w:t>
      </w:r>
      <w:r>
        <w:rPr>
          <w:webHidden/>
        </w:rPr>
        <w:tab/>
      </w:r>
      <w:r>
        <w:fldChar w:fldCharType="begin"/>
      </w:r>
      <w:r>
        <w:rPr>
          <w:webHidden/>
        </w:rPr>
        <w:instrText xml:space="preserve"> PAGEREF _Toc399424240 \h </w:instrText>
      </w:r>
      <w:r>
        <w:fldChar w:fldCharType="separate"/>
      </w:r>
      <w:r>
        <w:rPr>
          <w:webHidden/>
        </w:rPr>
        <w:t>1419</w:t>
      </w:r>
      <w:r>
        <w:fldChar w:fldCharType="end"/>
      </w:r>
    </w:p>
    <w:p w:rsidR="00D21689" w:rsidRDefault="00D21689">
      <w:pPr>
        <w:pStyle w:val="TOC1"/>
        <w:rPr>
          <w:rFonts w:asciiTheme="minorHAnsi" w:eastAsiaTheme="minorEastAsia" w:hAnsiTheme="minorHAnsi" w:cstheme="minorBidi"/>
          <w:sz w:val="22"/>
          <w:szCs w:val="22"/>
          <w:lang w:eastAsia="en-AU"/>
        </w:rPr>
      </w:pPr>
      <w:r>
        <w:t>43</w:t>
      </w:r>
      <w:r>
        <w:rPr>
          <w:rFonts w:asciiTheme="minorHAnsi" w:eastAsiaTheme="minorEastAsia" w:hAnsiTheme="minorHAnsi" w:cstheme="minorBidi"/>
          <w:sz w:val="22"/>
          <w:szCs w:val="22"/>
          <w:lang w:eastAsia="en-AU"/>
        </w:rPr>
        <w:tab/>
      </w:r>
      <w:r>
        <w:t>Ports Assets (Authorised Transactions) Bill 2012</w:t>
      </w:r>
      <w:r>
        <w:rPr>
          <w:webHidden/>
        </w:rPr>
        <w:tab/>
      </w:r>
      <w:r>
        <w:fldChar w:fldCharType="begin"/>
      </w:r>
      <w:r>
        <w:rPr>
          <w:webHidden/>
        </w:rPr>
        <w:instrText xml:space="preserve"> PAGEREF _Toc399424241 \h </w:instrText>
      </w:r>
      <w:r>
        <w:fldChar w:fldCharType="separate"/>
      </w:r>
      <w:r>
        <w:rPr>
          <w:webHidden/>
        </w:rPr>
        <w:t>1419</w:t>
      </w:r>
      <w:r>
        <w:fldChar w:fldCharType="end"/>
      </w:r>
    </w:p>
    <w:p w:rsidR="00D21689" w:rsidRDefault="00D21689">
      <w:pPr>
        <w:pStyle w:val="TOC1"/>
        <w:rPr>
          <w:rFonts w:asciiTheme="minorHAnsi" w:eastAsiaTheme="minorEastAsia" w:hAnsiTheme="minorHAnsi" w:cstheme="minorBidi"/>
          <w:sz w:val="22"/>
          <w:szCs w:val="22"/>
          <w:lang w:eastAsia="en-AU"/>
        </w:rPr>
      </w:pPr>
      <w:r>
        <w:t>44</w:t>
      </w:r>
      <w:r>
        <w:rPr>
          <w:rFonts w:asciiTheme="minorHAnsi" w:eastAsiaTheme="minorEastAsia" w:hAnsiTheme="minorHAnsi" w:cstheme="minorBidi"/>
          <w:sz w:val="22"/>
          <w:szCs w:val="22"/>
          <w:lang w:eastAsia="en-AU"/>
        </w:rPr>
        <w:tab/>
      </w:r>
      <w:r>
        <w:t>Saint John’s College Amendment Bill 2012</w:t>
      </w:r>
      <w:r>
        <w:rPr>
          <w:webHidden/>
        </w:rPr>
        <w:tab/>
      </w:r>
      <w:r>
        <w:fldChar w:fldCharType="begin"/>
      </w:r>
      <w:r>
        <w:rPr>
          <w:webHidden/>
        </w:rPr>
        <w:instrText xml:space="preserve"> PAGEREF _Toc399424242 \h </w:instrText>
      </w:r>
      <w:r>
        <w:fldChar w:fldCharType="separate"/>
      </w:r>
      <w:r>
        <w:rPr>
          <w:webHidden/>
        </w:rPr>
        <w:t>1421</w:t>
      </w:r>
      <w:r>
        <w:fldChar w:fldCharType="end"/>
      </w:r>
    </w:p>
    <w:p w:rsidR="00D21689" w:rsidRDefault="00D21689">
      <w:pPr>
        <w:pStyle w:val="TOC1"/>
        <w:rPr>
          <w:rFonts w:asciiTheme="minorHAnsi" w:eastAsiaTheme="minorEastAsia" w:hAnsiTheme="minorHAnsi" w:cstheme="minorBidi"/>
          <w:sz w:val="22"/>
          <w:szCs w:val="22"/>
          <w:lang w:eastAsia="en-AU"/>
        </w:rPr>
      </w:pPr>
      <w:r>
        <w:t>45</w:t>
      </w:r>
      <w:r>
        <w:rPr>
          <w:rFonts w:asciiTheme="minorHAnsi" w:eastAsiaTheme="minorEastAsia" w:hAnsiTheme="minorHAnsi" w:cstheme="minorBidi"/>
          <w:sz w:val="22"/>
          <w:szCs w:val="22"/>
          <w:lang w:eastAsia="en-AU"/>
        </w:rPr>
        <w:tab/>
      </w:r>
      <w:r>
        <w:t>Adjournment</w:t>
      </w:r>
      <w:r>
        <w:rPr>
          <w:webHidden/>
        </w:rPr>
        <w:tab/>
      </w:r>
      <w:r>
        <w:fldChar w:fldCharType="begin"/>
      </w:r>
      <w:r>
        <w:rPr>
          <w:webHidden/>
        </w:rPr>
        <w:instrText xml:space="preserve"> PAGEREF _Toc399424243 \h </w:instrText>
      </w:r>
      <w:r>
        <w:fldChar w:fldCharType="separate"/>
      </w:r>
      <w:r>
        <w:rPr>
          <w:webHidden/>
        </w:rPr>
        <w:t>1422</w:t>
      </w:r>
      <w:r>
        <w:fldChar w:fldCharType="end"/>
      </w:r>
    </w:p>
    <w:p w:rsidR="00D21689" w:rsidRDefault="00D21689">
      <w:pPr>
        <w:pStyle w:val="TOC1"/>
        <w:rPr>
          <w:rFonts w:asciiTheme="minorHAnsi" w:eastAsiaTheme="minorEastAsia" w:hAnsiTheme="minorHAnsi" w:cstheme="minorBidi"/>
          <w:sz w:val="22"/>
          <w:szCs w:val="22"/>
          <w:lang w:eastAsia="en-AU"/>
        </w:rPr>
      </w:pPr>
      <w:r>
        <w:t>46</w:t>
      </w:r>
      <w:r>
        <w:rPr>
          <w:rFonts w:asciiTheme="minorHAnsi" w:eastAsiaTheme="minorEastAsia" w:hAnsiTheme="minorHAnsi" w:cstheme="minorBidi"/>
          <w:sz w:val="22"/>
          <w:szCs w:val="22"/>
          <w:lang w:eastAsia="en-AU"/>
        </w:rPr>
        <w:tab/>
      </w:r>
      <w:r>
        <w:t>Attendance</w:t>
      </w:r>
      <w:r>
        <w:rPr>
          <w:webHidden/>
        </w:rPr>
        <w:tab/>
      </w:r>
      <w:r>
        <w:fldChar w:fldCharType="begin"/>
      </w:r>
      <w:r>
        <w:rPr>
          <w:webHidden/>
        </w:rPr>
        <w:instrText xml:space="preserve"> PAGEREF _Toc399424244 \h </w:instrText>
      </w:r>
      <w:r>
        <w:fldChar w:fldCharType="separate"/>
      </w:r>
      <w:r>
        <w:rPr>
          <w:webHidden/>
        </w:rPr>
        <w:t>1422</w:t>
      </w:r>
      <w:r>
        <w:fldChar w:fldCharType="end"/>
      </w:r>
    </w:p>
    <w:p w:rsidR="00851D34" w:rsidRDefault="00085BB9">
      <w:r>
        <w:fldChar w:fldCharType="end"/>
      </w:r>
    </w:p>
    <w:p w:rsidR="00851D34" w:rsidRDefault="00851D34"/>
    <w:p w:rsidR="00582CB3" w:rsidRPr="00112C5E" w:rsidRDefault="00851D34" w:rsidP="00582CB3">
      <w:pPr>
        <w:pStyle w:val="Heading1"/>
      </w:pPr>
      <w:r>
        <w:br w:type="page"/>
      </w:r>
      <w:bookmarkStart w:id="2" w:name="_Toc35242160"/>
      <w:bookmarkStart w:id="3" w:name="_Toc325577265"/>
      <w:bookmarkStart w:id="4" w:name="_Toc326182387"/>
      <w:bookmarkStart w:id="5" w:name="_Toc327389673"/>
      <w:bookmarkStart w:id="6" w:name="_Toc328011233"/>
      <w:bookmarkStart w:id="7" w:name="_Toc332833576"/>
      <w:bookmarkStart w:id="8" w:name="_Toc334632150"/>
      <w:bookmarkStart w:id="9" w:name="_Toc335242236"/>
      <w:bookmarkStart w:id="10" w:name="_Toc335855541"/>
      <w:bookmarkStart w:id="11" w:name="_Toc338275573"/>
      <w:bookmarkStart w:id="12" w:name="_Toc340695985"/>
      <w:bookmarkStart w:id="13" w:name="_Toc399424199"/>
      <w:r w:rsidR="00582CB3" w:rsidRPr="00112C5E">
        <w:lastRenderedPageBreak/>
        <w:t>Meeting of the House</w:t>
      </w:r>
      <w:bookmarkEnd w:id="2"/>
      <w:bookmarkEnd w:id="3"/>
      <w:bookmarkEnd w:id="4"/>
      <w:bookmarkEnd w:id="5"/>
      <w:bookmarkEnd w:id="6"/>
      <w:bookmarkEnd w:id="7"/>
      <w:bookmarkEnd w:id="8"/>
      <w:bookmarkEnd w:id="9"/>
      <w:bookmarkEnd w:id="10"/>
      <w:bookmarkEnd w:id="11"/>
      <w:bookmarkEnd w:id="12"/>
      <w:bookmarkEnd w:id="13"/>
    </w:p>
    <w:p w:rsidR="00582CB3" w:rsidRPr="00112C5E" w:rsidRDefault="00582CB3" w:rsidP="00582CB3"/>
    <w:p w:rsidR="00582CB3" w:rsidRPr="00112C5E" w:rsidRDefault="00582CB3" w:rsidP="00582CB3">
      <w:r w:rsidRPr="00112C5E">
        <w:t xml:space="preserve">The House met at </w:t>
      </w:r>
      <w:bookmarkStart w:id="14" w:name="SessionTime"/>
      <w:r w:rsidRPr="00112C5E">
        <w:t>11.00 am</w:t>
      </w:r>
      <w:bookmarkEnd w:id="14"/>
      <w:r w:rsidRPr="00112C5E">
        <w:t xml:space="preserve"> according to adjournment. The President took the Chair and read the prayers.</w:t>
      </w:r>
    </w:p>
    <w:p w:rsidR="00582CB3" w:rsidRPr="00112C5E" w:rsidRDefault="00582CB3" w:rsidP="00582CB3"/>
    <w:p w:rsidR="00851D34" w:rsidRDefault="00851D34" w:rsidP="00582CB3">
      <w:pPr>
        <w:rPr>
          <w:b/>
          <w:bCs/>
          <w:caps/>
          <w:color w:val="000000"/>
        </w:rPr>
      </w:pPr>
    </w:p>
    <w:p w:rsidR="00582CB3" w:rsidRPr="00112C5E" w:rsidRDefault="00582CB3" w:rsidP="00582CB3">
      <w:pPr>
        <w:pStyle w:val="Heading1"/>
      </w:pPr>
      <w:bookmarkStart w:id="15" w:name="_Toc340695988"/>
      <w:bookmarkStart w:id="16" w:name="_Toc399424200"/>
      <w:r>
        <w:t>30th anniversary of Women’s Legal Services</w:t>
      </w:r>
      <w:r w:rsidRPr="00112C5E">
        <w:t xml:space="preserve"> (</w:t>
      </w:r>
      <w:r w:rsidRPr="00112C5E">
        <w:rPr>
          <w:caps w:val="0"/>
        </w:rPr>
        <w:t>Formal Business</w:t>
      </w:r>
      <w:r w:rsidRPr="00112C5E">
        <w:t>)</w:t>
      </w:r>
      <w:bookmarkEnd w:id="15"/>
      <w:bookmarkEnd w:id="16"/>
    </w:p>
    <w:p w:rsidR="00582CB3" w:rsidRPr="00112C5E" w:rsidRDefault="00582CB3" w:rsidP="00582CB3">
      <w:pPr>
        <w:tabs>
          <w:tab w:val="left" w:leader="dot" w:pos="7937"/>
          <w:tab w:val="right" w:pos="8929"/>
        </w:tabs>
      </w:pPr>
    </w:p>
    <w:p w:rsidR="00582CB3" w:rsidRPr="00112C5E" w:rsidRDefault="00582CB3" w:rsidP="00582CB3">
      <w:r w:rsidRPr="00112C5E">
        <w:t>M</w:t>
      </w:r>
      <w:r>
        <w:t xml:space="preserve">s Fazio (on behalf of Ms Cotsis) </w:t>
      </w:r>
      <w:r w:rsidRPr="00112C5E">
        <w:t xml:space="preserve">moved, according to notice: </w:t>
      </w:r>
    </w:p>
    <w:p w:rsidR="00582CB3" w:rsidRPr="00112C5E" w:rsidRDefault="00582CB3" w:rsidP="00582CB3"/>
    <w:p w:rsidR="00917BB4" w:rsidRDefault="00917BB4" w:rsidP="00F2359D">
      <w:pPr>
        <w:pStyle w:val="ListParagraph"/>
        <w:numPr>
          <w:ilvl w:val="0"/>
          <w:numId w:val="3"/>
        </w:numPr>
        <w:tabs>
          <w:tab w:val="left" w:pos="0"/>
          <w:tab w:val="left" w:pos="1134"/>
        </w:tabs>
        <w:ind w:left="567" w:hanging="567"/>
      </w:pPr>
      <w:r>
        <w:t>That this House notes that:</w:t>
      </w:r>
    </w:p>
    <w:p w:rsidR="00917BB4" w:rsidRDefault="00917BB4" w:rsidP="00917BB4">
      <w:pPr>
        <w:tabs>
          <w:tab w:val="left" w:pos="0"/>
        </w:tabs>
      </w:pPr>
    </w:p>
    <w:p w:rsidR="00917BB4" w:rsidRDefault="00917BB4" w:rsidP="00F2359D">
      <w:pPr>
        <w:pStyle w:val="ListParagraph"/>
        <w:numPr>
          <w:ilvl w:val="0"/>
          <w:numId w:val="4"/>
        </w:numPr>
        <w:tabs>
          <w:tab w:val="left" w:pos="0"/>
          <w:tab w:val="left" w:pos="1134"/>
        </w:tabs>
        <w:ind w:left="1134" w:hanging="567"/>
      </w:pPr>
      <w:r>
        <w:t>Women’s Legal Services NSW held their 30</w:t>
      </w:r>
      <w:r w:rsidRPr="00FC15DE">
        <w:t>th</w:t>
      </w:r>
      <w:r>
        <w:t xml:space="preserve"> anniversary gala dinner on Wednesday 26 September 2012,</w:t>
      </w:r>
    </w:p>
    <w:p w:rsidR="00917BB4" w:rsidRDefault="00917BB4" w:rsidP="00917BB4">
      <w:pPr>
        <w:tabs>
          <w:tab w:val="left" w:pos="0"/>
        </w:tabs>
        <w:ind w:left="1134" w:hanging="567"/>
      </w:pPr>
    </w:p>
    <w:p w:rsidR="00917BB4" w:rsidRDefault="00917BB4" w:rsidP="00F2359D">
      <w:pPr>
        <w:pStyle w:val="ListParagraph"/>
        <w:numPr>
          <w:ilvl w:val="0"/>
          <w:numId w:val="4"/>
        </w:numPr>
        <w:tabs>
          <w:tab w:val="left" w:pos="0"/>
          <w:tab w:val="left" w:pos="1134"/>
        </w:tabs>
        <w:ind w:left="1134" w:hanging="567"/>
      </w:pPr>
      <w:r>
        <w:t>Women’s Legal Services NSW is a community legal service that provides women with free legal advice, as well as information, education and resources,</w:t>
      </w:r>
    </w:p>
    <w:p w:rsidR="00917BB4" w:rsidRDefault="00917BB4" w:rsidP="00917BB4">
      <w:pPr>
        <w:tabs>
          <w:tab w:val="left" w:pos="0"/>
        </w:tabs>
        <w:ind w:left="1134" w:hanging="567"/>
      </w:pPr>
    </w:p>
    <w:p w:rsidR="00917BB4" w:rsidRDefault="00917BB4" w:rsidP="00F2359D">
      <w:pPr>
        <w:pStyle w:val="ListParagraph"/>
        <w:numPr>
          <w:ilvl w:val="0"/>
          <w:numId w:val="4"/>
        </w:numPr>
        <w:tabs>
          <w:tab w:val="left" w:pos="0"/>
          <w:tab w:val="left" w:pos="1134"/>
        </w:tabs>
        <w:ind w:left="1134" w:hanging="567"/>
      </w:pPr>
      <w:r>
        <w:t>Women’s Legal Services NSW concentrates on issues that primarily affect women, including domestic violence, sexual assault, family law and discrimination, and</w:t>
      </w:r>
    </w:p>
    <w:p w:rsidR="00917BB4" w:rsidRDefault="00917BB4" w:rsidP="00917BB4">
      <w:pPr>
        <w:tabs>
          <w:tab w:val="left" w:pos="0"/>
        </w:tabs>
        <w:ind w:left="1134" w:hanging="567"/>
      </w:pPr>
    </w:p>
    <w:p w:rsidR="00917BB4" w:rsidRDefault="00917BB4" w:rsidP="00F2359D">
      <w:pPr>
        <w:pStyle w:val="ListParagraph"/>
        <w:numPr>
          <w:ilvl w:val="0"/>
          <w:numId w:val="4"/>
        </w:numPr>
        <w:tabs>
          <w:tab w:val="left" w:pos="0"/>
          <w:tab w:val="left" w:pos="1134"/>
        </w:tabs>
        <w:ind w:left="1134" w:hanging="567"/>
      </w:pPr>
      <w:proofErr w:type="gramStart"/>
      <w:r>
        <w:t>through</w:t>
      </w:r>
      <w:proofErr w:type="gramEnd"/>
      <w:r>
        <w:t xml:space="preserve"> the services and education Women’s Legal Services NSW provides, it is focused on allowing all women in New South Wales access to justice.</w:t>
      </w:r>
    </w:p>
    <w:p w:rsidR="00917BB4" w:rsidRDefault="00917BB4" w:rsidP="00917BB4">
      <w:pPr>
        <w:tabs>
          <w:tab w:val="left" w:pos="0"/>
        </w:tabs>
      </w:pPr>
    </w:p>
    <w:p w:rsidR="00917BB4" w:rsidRDefault="00917BB4" w:rsidP="00F2359D">
      <w:pPr>
        <w:pStyle w:val="ListParagraph"/>
        <w:numPr>
          <w:ilvl w:val="0"/>
          <w:numId w:val="3"/>
        </w:numPr>
        <w:tabs>
          <w:tab w:val="left" w:pos="0"/>
          <w:tab w:val="left" w:pos="1134"/>
        </w:tabs>
        <w:ind w:left="567" w:hanging="567"/>
      </w:pPr>
      <w:r>
        <w:t>That this House congratulates Women’s Legal Services NSW on their 30</w:t>
      </w:r>
      <w:r w:rsidRPr="00FC15DE">
        <w:t>th</w:t>
      </w:r>
      <w:r>
        <w:t xml:space="preserve"> anniversary and commends the work they do in advancing the status of women in New South Wales.</w:t>
      </w:r>
    </w:p>
    <w:p w:rsidR="00917BB4" w:rsidRPr="00112C5E" w:rsidRDefault="00917BB4"/>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582CB3" w:rsidP="00582CB3">
      <w:pPr>
        <w:pStyle w:val="Heading1"/>
      </w:pPr>
      <w:bookmarkStart w:id="17" w:name="_Toc399424201"/>
      <w:r>
        <w:t>US Secretary of State Hilary Clinton</w:t>
      </w:r>
      <w:r w:rsidRPr="00112C5E">
        <w:t xml:space="preserve"> (</w:t>
      </w:r>
      <w:r w:rsidRPr="00112C5E">
        <w:rPr>
          <w:caps w:val="0"/>
        </w:rPr>
        <w:t>Formal Business</w:t>
      </w:r>
      <w:r w:rsidRPr="00112C5E">
        <w:t>)</w:t>
      </w:r>
      <w:bookmarkEnd w:id="17"/>
    </w:p>
    <w:p w:rsidR="00582CB3" w:rsidRPr="00112C5E" w:rsidRDefault="00582CB3" w:rsidP="00582CB3">
      <w:pPr>
        <w:tabs>
          <w:tab w:val="left" w:leader="dot" w:pos="7937"/>
          <w:tab w:val="right" w:pos="8929"/>
        </w:tabs>
      </w:pPr>
    </w:p>
    <w:p w:rsidR="00917BB4" w:rsidRPr="00917BB4" w:rsidRDefault="00582CB3" w:rsidP="00917BB4">
      <w:r w:rsidRPr="00112C5E">
        <w:t>M</w:t>
      </w:r>
      <w:r>
        <w:t xml:space="preserve">s Fazio (on behalf of Ms Cotsis) </w:t>
      </w:r>
      <w:r w:rsidRPr="00112C5E">
        <w:t xml:space="preserve">moved, according to notice: </w:t>
      </w:r>
      <w:r w:rsidR="00917BB4" w:rsidRPr="00917BB4">
        <w:rPr>
          <w:lang w:val="en-US"/>
        </w:rPr>
        <w:t>That this House:</w:t>
      </w:r>
    </w:p>
    <w:p w:rsidR="00917BB4" w:rsidRPr="00917BB4" w:rsidRDefault="00917BB4" w:rsidP="00917BB4">
      <w:pPr>
        <w:tabs>
          <w:tab w:val="left" w:pos="0"/>
          <w:tab w:val="left" w:pos="1134"/>
        </w:tabs>
        <w:rPr>
          <w:lang w:val="en-US"/>
        </w:rPr>
      </w:pPr>
    </w:p>
    <w:p w:rsidR="00917BB4" w:rsidRPr="00917BB4" w:rsidRDefault="00917BB4" w:rsidP="00F2359D">
      <w:pPr>
        <w:numPr>
          <w:ilvl w:val="0"/>
          <w:numId w:val="6"/>
        </w:numPr>
        <w:tabs>
          <w:tab w:val="left" w:pos="0"/>
          <w:tab w:val="left" w:pos="567"/>
          <w:tab w:val="left" w:pos="1134"/>
        </w:tabs>
        <w:ind w:left="567" w:hanging="567"/>
        <w:contextualSpacing/>
        <w:rPr>
          <w:lang w:val="en-US"/>
        </w:rPr>
      </w:pPr>
      <w:r w:rsidRPr="00917BB4">
        <w:rPr>
          <w:lang w:val="en-US"/>
        </w:rPr>
        <w:t>congratulates US Secretary of State, Hillary Clinton, for her successful term as the US President’s chief Foreign Affairs adviser,</w:t>
      </w:r>
    </w:p>
    <w:p w:rsidR="00917BB4" w:rsidRPr="00917BB4" w:rsidRDefault="00917BB4" w:rsidP="00917BB4">
      <w:pPr>
        <w:tabs>
          <w:tab w:val="left" w:pos="0"/>
          <w:tab w:val="left" w:pos="567"/>
        </w:tabs>
        <w:ind w:left="567" w:hanging="567"/>
        <w:rPr>
          <w:lang w:val="en-US"/>
        </w:rPr>
      </w:pPr>
    </w:p>
    <w:p w:rsidR="00917BB4" w:rsidRPr="00917BB4" w:rsidRDefault="00917BB4" w:rsidP="00F2359D">
      <w:pPr>
        <w:numPr>
          <w:ilvl w:val="0"/>
          <w:numId w:val="6"/>
        </w:numPr>
        <w:tabs>
          <w:tab w:val="left" w:pos="0"/>
          <w:tab w:val="left" w:pos="567"/>
          <w:tab w:val="left" w:pos="1134"/>
        </w:tabs>
        <w:ind w:left="567" w:hanging="567"/>
        <w:contextualSpacing/>
        <w:rPr>
          <w:lang w:val="en-US"/>
        </w:rPr>
      </w:pPr>
      <w:r w:rsidRPr="00917BB4">
        <w:rPr>
          <w:lang w:val="en-US"/>
        </w:rPr>
        <w:t>commends Secretary Clinton on her four year tenure which saw the Secretary visit 112 countries and change the face of US foreign policy,</w:t>
      </w:r>
    </w:p>
    <w:p w:rsidR="00917BB4" w:rsidRPr="00917BB4" w:rsidRDefault="00917BB4" w:rsidP="00917BB4">
      <w:pPr>
        <w:tabs>
          <w:tab w:val="left" w:pos="0"/>
          <w:tab w:val="left" w:pos="567"/>
        </w:tabs>
        <w:ind w:left="567" w:hanging="567"/>
        <w:rPr>
          <w:lang w:val="en-US"/>
        </w:rPr>
      </w:pPr>
    </w:p>
    <w:p w:rsidR="00917BB4" w:rsidRPr="00917BB4" w:rsidRDefault="00917BB4" w:rsidP="00F2359D">
      <w:pPr>
        <w:numPr>
          <w:ilvl w:val="0"/>
          <w:numId w:val="6"/>
        </w:numPr>
        <w:tabs>
          <w:tab w:val="left" w:pos="0"/>
          <w:tab w:val="left" w:pos="567"/>
          <w:tab w:val="left" w:pos="1134"/>
        </w:tabs>
        <w:ind w:left="567" w:hanging="567"/>
        <w:contextualSpacing/>
        <w:rPr>
          <w:lang w:val="en-US"/>
        </w:rPr>
      </w:pPr>
      <w:r w:rsidRPr="00917BB4">
        <w:rPr>
          <w:lang w:val="en-US"/>
        </w:rPr>
        <w:t>acknowledges Secretary Clinton’s major achievements as US Secretary of State, including:</w:t>
      </w:r>
    </w:p>
    <w:p w:rsidR="00917BB4" w:rsidRPr="00917BB4" w:rsidRDefault="00917BB4" w:rsidP="00F2359D">
      <w:pPr>
        <w:numPr>
          <w:ilvl w:val="0"/>
          <w:numId w:val="5"/>
        </w:numPr>
        <w:tabs>
          <w:tab w:val="left" w:pos="567"/>
          <w:tab w:val="left" w:pos="1134"/>
        </w:tabs>
        <w:ind w:left="1134" w:hanging="567"/>
        <w:contextualSpacing/>
        <w:rPr>
          <w:rFonts w:eastAsia="Calibri"/>
          <w:szCs w:val="24"/>
          <w:lang w:val="en-US"/>
        </w:rPr>
      </w:pPr>
      <w:r w:rsidRPr="00917BB4">
        <w:rPr>
          <w:rFonts w:eastAsia="Calibri"/>
          <w:szCs w:val="24"/>
          <w:lang w:val="en-US"/>
        </w:rPr>
        <w:t>advocacy and dedication to the promotion of human rights,</w:t>
      </w:r>
    </w:p>
    <w:p w:rsidR="00917BB4" w:rsidRPr="00917BB4" w:rsidRDefault="00917BB4" w:rsidP="00F2359D">
      <w:pPr>
        <w:numPr>
          <w:ilvl w:val="0"/>
          <w:numId w:val="5"/>
        </w:numPr>
        <w:tabs>
          <w:tab w:val="left" w:pos="567"/>
          <w:tab w:val="left" w:pos="1134"/>
        </w:tabs>
        <w:ind w:left="1134" w:hanging="567"/>
        <w:contextualSpacing/>
        <w:rPr>
          <w:rFonts w:eastAsia="Calibri"/>
          <w:szCs w:val="24"/>
          <w:lang w:val="en-US"/>
        </w:rPr>
      </w:pPr>
      <w:r w:rsidRPr="00917BB4">
        <w:rPr>
          <w:rFonts w:eastAsia="Calibri"/>
          <w:szCs w:val="24"/>
          <w:lang w:val="en-US"/>
        </w:rPr>
        <w:t>introducing the Global Hunger and Food Security policy, aimed at reducing sustainability, reducing the number of children suffering from under-nutrition and raising the average income in rural areas,</w:t>
      </w:r>
    </w:p>
    <w:p w:rsidR="00917BB4" w:rsidRPr="00917BB4" w:rsidRDefault="00917BB4" w:rsidP="00F2359D">
      <w:pPr>
        <w:numPr>
          <w:ilvl w:val="0"/>
          <w:numId w:val="5"/>
        </w:numPr>
        <w:tabs>
          <w:tab w:val="left" w:pos="567"/>
          <w:tab w:val="left" w:pos="1134"/>
        </w:tabs>
        <w:ind w:left="1134" w:hanging="567"/>
        <w:contextualSpacing/>
        <w:rPr>
          <w:rFonts w:eastAsia="Calibri"/>
          <w:szCs w:val="24"/>
          <w:lang w:val="en-US"/>
        </w:rPr>
      </w:pPr>
      <w:r w:rsidRPr="00917BB4">
        <w:rPr>
          <w:rFonts w:eastAsia="Calibri"/>
          <w:szCs w:val="24"/>
          <w:lang w:val="en-US"/>
        </w:rPr>
        <w:t>promoting International Cyber Diplomacy by seeking a cyberspace that empowers individuals, strengthens communities, builds better governments and strengthens national and international security,</w:t>
      </w:r>
    </w:p>
    <w:p w:rsidR="00917BB4" w:rsidRPr="00917BB4" w:rsidRDefault="00917BB4" w:rsidP="00F2359D">
      <w:pPr>
        <w:numPr>
          <w:ilvl w:val="0"/>
          <w:numId w:val="5"/>
        </w:numPr>
        <w:tabs>
          <w:tab w:val="left" w:pos="567"/>
          <w:tab w:val="left" w:pos="1134"/>
        </w:tabs>
        <w:ind w:left="1134" w:hanging="567"/>
        <w:contextualSpacing/>
        <w:rPr>
          <w:rFonts w:eastAsia="Calibri"/>
          <w:szCs w:val="24"/>
          <w:lang w:val="en-US"/>
        </w:rPr>
      </w:pPr>
      <w:r w:rsidRPr="00917BB4">
        <w:rPr>
          <w:rFonts w:eastAsia="Calibri"/>
          <w:szCs w:val="24"/>
          <w:lang w:val="en-US"/>
        </w:rPr>
        <w:t>introducing the Global Health Initiative to ensure more unified investments in global health, and</w:t>
      </w:r>
    </w:p>
    <w:p w:rsidR="00917BB4" w:rsidRPr="00917BB4" w:rsidRDefault="00917BB4" w:rsidP="00917BB4">
      <w:pPr>
        <w:tabs>
          <w:tab w:val="left" w:pos="0"/>
          <w:tab w:val="left" w:pos="1134"/>
        </w:tabs>
        <w:rPr>
          <w:lang w:val="en-US"/>
        </w:rPr>
      </w:pPr>
    </w:p>
    <w:p w:rsidR="00917BB4" w:rsidRPr="00917BB4" w:rsidRDefault="00917BB4" w:rsidP="00F2359D">
      <w:pPr>
        <w:numPr>
          <w:ilvl w:val="0"/>
          <w:numId w:val="6"/>
        </w:numPr>
        <w:tabs>
          <w:tab w:val="left" w:pos="0"/>
          <w:tab w:val="left" w:pos="567"/>
          <w:tab w:val="left" w:pos="1134"/>
        </w:tabs>
        <w:ind w:left="567" w:hanging="567"/>
        <w:contextualSpacing/>
        <w:rPr>
          <w:lang w:val="en-US"/>
        </w:rPr>
      </w:pPr>
      <w:proofErr w:type="spellStart"/>
      <w:r w:rsidRPr="00917BB4">
        <w:rPr>
          <w:lang w:val="en-US"/>
        </w:rPr>
        <w:t>recognises</w:t>
      </w:r>
      <w:proofErr w:type="spellEnd"/>
      <w:r w:rsidRPr="00917BB4">
        <w:rPr>
          <w:lang w:val="en-US"/>
        </w:rPr>
        <w:t xml:space="preserve"> and congratulates the US Secretary of State for her commitment to human rights throughout her career including:</w:t>
      </w:r>
    </w:p>
    <w:p w:rsidR="00917BB4" w:rsidRPr="00917BB4" w:rsidRDefault="00917BB4" w:rsidP="00F2359D">
      <w:pPr>
        <w:numPr>
          <w:ilvl w:val="0"/>
          <w:numId w:val="7"/>
        </w:numPr>
        <w:tabs>
          <w:tab w:val="left" w:pos="567"/>
          <w:tab w:val="left" w:pos="1134"/>
        </w:tabs>
        <w:ind w:left="1134" w:hanging="567"/>
        <w:contextualSpacing/>
        <w:rPr>
          <w:rFonts w:eastAsia="Calibri"/>
          <w:szCs w:val="24"/>
          <w:lang w:val="en-US"/>
        </w:rPr>
      </w:pPr>
      <w:r w:rsidRPr="00917BB4">
        <w:rPr>
          <w:rFonts w:eastAsia="Calibri"/>
          <w:szCs w:val="24"/>
          <w:lang w:val="en-US"/>
        </w:rPr>
        <w:t xml:space="preserve">as an intern at </w:t>
      </w:r>
      <w:proofErr w:type="spellStart"/>
      <w:r w:rsidRPr="00917BB4">
        <w:rPr>
          <w:rFonts w:eastAsia="Calibri"/>
          <w:szCs w:val="24"/>
          <w:lang w:val="en-US"/>
        </w:rPr>
        <w:t>Treuhaft</w:t>
      </w:r>
      <w:proofErr w:type="spellEnd"/>
      <w:r w:rsidRPr="00917BB4">
        <w:rPr>
          <w:rFonts w:eastAsia="Calibri"/>
          <w:szCs w:val="24"/>
          <w:lang w:val="en-US"/>
        </w:rPr>
        <w:t xml:space="preserve">, Walker and </w:t>
      </w:r>
      <w:proofErr w:type="spellStart"/>
      <w:r w:rsidRPr="00917BB4">
        <w:rPr>
          <w:rFonts w:eastAsia="Calibri"/>
          <w:szCs w:val="24"/>
          <w:lang w:val="en-US"/>
        </w:rPr>
        <w:t>Burnstein</w:t>
      </w:r>
      <w:proofErr w:type="spellEnd"/>
      <w:r w:rsidRPr="00917BB4">
        <w:rPr>
          <w:rFonts w:eastAsia="Calibri"/>
          <w:szCs w:val="24"/>
          <w:lang w:val="en-US"/>
        </w:rPr>
        <w:t xml:space="preserve"> law firm working on child custody cases,</w:t>
      </w:r>
    </w:p>
    <w:p w:rsidR="004E4473" w:rsidRPr="004E4473" w:rsidRDefault="00917BB4" w:rsidP="004E4473">
      <w:pPr>
        <w:numPr>
          <w:ilvl w:val="0"/>
          <w:numId w:val="7"/>
        </w:numPr>
        <w:tabs>
          <w:tab w:val="left" w:pos="567"/>
          <w:tab w:val="left" w:pos="1134"/>
        </w:tabs>
        <w:ind w:left="1134" w:hanging="567"/>
        <w:contextualSpacing/>
        <w:rPr>
          <w:rFonts w:eastAsia="Calibri"/>
          <w:szCs w:val="24"/>
          <w:lang w:val="en-US"/>
        </w:rPr>
      </w:pPr>
      <w:r w:rsidRPr="00917BB4">
        <w:rPr>
          <w:rFonts w:eastAsia="Calibri"/>
          <w:szCs w:val="24"/>
          <w:lang w:val="en-US"/>
        </w:rPr>
        <w:t>leading bipartisan efforts to improve adoption and foster care systems, reduce teen pregnancy and provide health care to children through the Children’s Health Insurance as the First Lady,</w:t>
      </w:r>
      <w:r w:rsidR="004E4473" w:rsidRPr="004E4473">
        <w:rPr>
          <w:rFonts w:eastAsia="Calibri"/>
          <w:szCs w:val="24"/>
          <w:lang w:val="en-US"/>
        </w:rPr>
        <w:br w:type="page"/>
      </w:r>
    </w:p>
    <w:p w:rsidR="00917BB4" w:rsidRPr="00917BB4" w:rsidRDefault="00917BB4" w:rsidP="00F2359D">
      <w:pPr>
        <w:numPr>
          <w:ilvl w:val="0"/>
          <w:numId w:val="7"/>
        </w:numPr>
        <w:tabs>
          <w:tab w:val="left" w:pos="567"/>
          <w:tab w:val="left" w:pos="1134"/>
        </w:tabs>
        <w:ind w:left="1134" w:hanging="567"/>
        <w:contextualSpacing/>
        <w:rPr>
          <w:rFonts w:eastAsia="Calibri"/>
          <w:szCs w:val="24"/>
          <w:lang w:val="en-US"/>
        </w:rPr>
      </w:pPr>
      <w:proofErr w:type="gramStart"/>
      <w:r w:rsidRPr="00917BB4">
        <w:rPr>
          <w:rFonts w:eastAsia="Calibri"/>
          <w:szCs w:val="24"/>
          <w:lang w:val="en-US"/>
        </w:rPr>
        <w:lastRenderedPageBreak/>
        <w:t>her</w:t>
      </w:r>
      <w:proofErr w:type="gramEnd"/>
      <w:r w:rsidRPr="00917BB4">
        <w:rPr>
          <w:rFonts w:eastAsia="Calibri"/>
          <w:szCs w:val="24"/>
          <w:lang w:val="en-US"/>
        </w:rPr>
        <w:t xml:space="preserve"> continued efforts to promote women’s rights, children’s rights and access to health as a Senator.</w:t>
      </w:r>
    </w:p>
    <w:p w:rsidR="00917BB4" w:rsidRPr="00112C5E" w:rsidRDefault="00917BB4"/>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582CB3" w:rsidP="00582CB3">
      <w:pPr>
        <w:pStyle w:val="Heading1"/>
      </w:pPr>
      <w:bookmarkStart w:id="18" w:name="_Toc399424202"/>
      <w:r>
        <w:t>Aboriginal Women’s Sexual Assault Network</w:t>
      </w:r>
      <w:r w:rsidRPr="00112C5E">
        <w:t xml:space="preserve"> (</w:t>
      </w:r>
      <w:r w:rsidRPr="00112C5E">
        <w:rPr>
          <w:caps w:val="0"/>
        </w:rPr>
        <w:t>Formal Business</w:t>
      </w:r>
      <w:r w:rsidRPr="00112C5E">
        <w:t>)</w:t>
      </w:r>
      <w:bookmarkEnd w:id="18"/>
    </w:p>
    <w:p w:rsidR="00582CB3" w:rsidRPr="00112C5E" w:rsidRDefault="00582CB3" w:rsidP="00582CB3">
      <w:pPr>
        <w:tabs>
          <w:tab w:val="left" w:leader="dot" w:pos="7937"/>
          <w:tab w:val="right" w:pos="8929"/>
        </w:tabs>
      </w:pPr>
    </w:p>
    <w:p w:rsidR="00582CB3" w:rsidRPr="00112C5E" w:rsidRDefault="00582CB3" w:rsidP="00582CB3">
      <w:r w:rsidRPr="00112C5E">
        <w:t>M</w:t>
      </w:r>
      <w:r>
        <w:t xml:space="preserve">s Fazio (on behalf of Ms Cotsis) </w:t>
      </w:r>
      <w:r w:rsidRPr="00112C5E">
        <w:t xml:space="preserve">moved, according to notice: </w:t>
      </w:r>
    </w:p>
    <w:p w:rsidR="00582CB3" w:rsidRPr="00112C5E" w:rsidRDefault="00582CB3" w:rsidP="00582CB3"/>
    <w:p w:rsidR="00917BB4" w:rsidRDefault="00917BB4" w:rsidP="00F2359D">
      <w:pPr>
        <w:pStyle w:val="ListParagraph"/>
        <w:numPr>
          <w:ilvl w:val="0"/>
          <w:numId w:val="8"/>
        </w:numPr>
        <w:tabs>
          <w:tab w:val="left" w:pos="567"/>
          <w:tab w:val="left" w:pos="1134"/>
        </w:tabs>
        <w:ind w:left="567" w:hanging="567"/>
      </w:pPr>
      <w:r>
        <w:t>That this House notes:</w:t>
      </w:r>
    </w:p>
    <w:p w:rsidR="00917BB4" w:rsidRDefault="00917BB4" w:rsidP="00917BB4">
      <w:pPr>
        <w:ind w:left="1134" w:hanging="567"/>
      </w:pPr>
    </w:p>
    <w:p w:rsidR="00917BB4" w:rsidRDefault="00917BB4" w:rsidP="00F2359D">
      <w:pPr>
        <w:pStyle w:val="ListParagraph"/>
        <w:numPr>
          <w:ilvl w:val="0"/>
          <w:numId w:val="9"/>
        </w:numPr>
        <w:tabs>
          <w:tab w:val="left" w:pos="567"/>
          <w:tab w:val="left" w:pos="1134"/>
        </w:tabs>
        <w:ind w:left="1134" w:hanging="567"/>
      </w:pPr>
      <w:r>
        <w:t>that the Aboriginal Women’s Sexual Assault Network, also known as ‘Hey Sis, we’ve got your back’, held its launch in the Jubilee Room at Parliament House on Thursday 20 September 2012,</w:t>
      </w:r>
    </w:p>
    <w:p w:rsidR="00917BB4" w:rsidRDefault="00917BB4" w:rsidP="00917BB4">
      <w:pPr>
        <w:pStyle w:val="ListParagraph"/>
        <w:ind w:left="1134" w:hanging="567"/>
      </w:pPr>
    </w:p>
    <w:p w:rsidR="00917BB4" w:rsidRDefault="00917BB4" w:rsidP="00F2359D">
      <w:pPr>
        <w:pStyle w:val="ListParagraph"/>
        <w:numPr>
          <w:ilvl w:val="0"/>
          <w:numId w:val="9"/>
        </w:numPr>
        <w:tabs>
          <w:tab w:val="left" w:pos="567"/>
          <w:tab w:val="left" w:pos="1134"/>
        </w:tabs>
        <w:ind w:left="1134" w:hanging="567"/>
      </w:pPr>
      <w:r>
        <w:t xml:space="preserve">that the Aboriginal Women’s Sexual Assault Network is the result of a partnership between the </w:t>
      </w:r>
      <w:proofErr w:type="spellStart"/>
      <w:r>
        <w:t>Mudgin</w:t>
      </w:r>
      <w:proofErr w:type="spellEnd"/>
      <w:r>
        <w:t>-Gal Aboriginal Corporation and the NSW Rape Crisis Centre which aims to support Aboriginal women and reduce sexual violence in their communities,</w:t>
      </w:r>
    </w:p>
    <w:p w:rsidR="00917BB4" w:rsidRDefault="00917BB4" w:rsidP="00917BB4">
      <w:pPr>
        <w:ind w:left="1134" w:hanging="567"/>
      </w:pPr>
    </w:p>
    <w:p w:rsidR="00917BB4" w:rsidRDefault="00917BB4" w:rsidP="00F2359D">
      <w:pPr>
        <w:pStyle w:val="ListParagraph"/>
        <w:numPr>
          <w:ilvl w:val="0"/>
          <w:numId w:val="9"/>
        </w:numPr>
        <w:tabs>
          <w:tab w:val="left" w:pos="567"/>
          <w:tab w:val="left" w:pos="1134"/>
        </w:tabs>
        <w:ind w:left="1134" w:hanging="567"/>
      </w:pPr>
      <w:r>
        <w:t>that the rate of sexual assault in Aboriginal communities is approximately three times higher than in non-Aboriginal communities in Australia, and</w:t>
      </w:r>
    </w:p>
    <w:p w:rsidR="00917BB4" w:rsidRDefault="00917BB4" w:rsidP="00917BB4">
      <w:pPr>
        <w:pStyle w:val="ListParagraph"/>
        <w:ind w:left="1134" w:hanging="567"/>
      </w:pPr>
    </w:p>
    <w:p w:rsidR="00917BB4" w:rsidRDefault="00917BB4" w:rsidP="00F2359D">
      <w:pPr>
        <w:pStyle w:val="ListParagraph"/>
        <w:numPr>
          <w:ilvl w:val="0"/>
          <w:numId w:val="9"/>
        </w:numPr>
        <w:tabs>
          <w:tab w:val="left" w:pos="567"/>
          <w:tab w:val="left" w:pos="1134"/>
        </w:tabs>
        <w:ind w:left="1134" w:hanging="567"/>
      </w:pPr>
      <w:proofErr w:type="gramStart"/>
      <w:r>
        <w:t>that</w:t>
      </w:r>
      <w:proofErr w:type="gramEnd"/>
      <w:r>
        <w:t xml:space="preserve"> there is a need for culturally aware and appropriate services to support victims of sexual violence as well as the communities working to reduce sexual violence.</w:t>
      </w:r>
    </w:p>
    <w:p w:rsidR="00917BB4" w:rsidRDefault="00917BB4" w:rsidP="00917BB4">
      <w:pPr>
        <w:pStyle w:val="ListParagraph"/>
        <w:ind w:left="567"/>
      </w:pPr>
    </w:p>
    <w:p w:rsidR="00917BB4" w:rsidRDefault="00917BB4" w:rsidP="00F2359D">
      <w:pPr>
        <w:pStyle w:val="ListParagraph"/>
        <w:numPr>
          <w:ilvl w:val="0"/>
          <w:numId w:val="8"/>
        </w:numPr>
        <w:tabs>
          <w:tab w:val="left" w:pos="567"/>
          <w:tab w:val="left" w:pos="1134"/>
        </w:tabs>
        <w:ind w:left="567" w:hanging="567"/>
      </w:pPr>
      <w:r>
        <w:t xml:space="preserve">That this House recognises the extraordinary contributions of </w:t>
      </w:r>
      <w:proofErr w:type="spellStart"/>
      <w:r>
        <w:t>Yatungka</w:t>
      </w:r>
      <w:proofErr w:type="spellEnd"/>
      <w:r>
        <w:t xml:space="preserve"> Gordon, Dixie Link-Gordon, Karen Willis and their colleagues at the </w:t>
      </w:r>
      <w:proofErr w:type="spellStart"/>
      <w:r>
        <w:t>Mudgin</w:t>
      </w:r>
      <w:proofErr w:type="spellEnd"/>
      <w:r>
        <w:t>-Gal Aboriginal women’s health services and support services for their work with people who have experienced sexual violence.</w:t>
      </w:r>
    </w:p>
    <w:p w:rsidR="00917BB4" w:rsidRDefault="00917BB4" w:rsidP="00917BB4">
      <w:pPr>
        <w:pStyle w:val="ListParagraph"/>
        <w:ind w:left="567"/>
      </w:pPr>
    </w:p>
    <w:p w:rsidR="00917BB4" w:rsidRDefault="00917BB4" w:rsidP="00F2359D">
      <w:pPr>
        <w:pStyle w:val="ListParagraph"/>
        <w:numPr>
          <w:ilvl w:val="0"/>
          <w:numId w:val="8"/>
        </w:numPr>
        <w:tabs>
          <w:tab w:val="left" w:pos="567"/>
          <w:tab w:val="left" w:pos="1134"/>
        </w:tabs>
        <w:ind w:left="567" w:hanging="567"/>
      </w:pPr>
      <w:r>
        <w:t>That this House congratulates the Network on its launch and wishes it success in its endeavours.</w:t>
      </w:r>
    </w:p>
    <w:p w:rsidR="00917BB4" w:rsidRPr="00112C5E" w:rsidRDefault="00917BB4"/>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582CB3" w:rsidP="00582CB3">
      <w:pPr>
        <w:pStyle w:val="Heading1"/>
      </w:pPr>
      <w:bookmarkStart w:id="19" w:name="_Toc399424203"/>
      <w:r>
        <w:t xml:space="preserve">Inaugural </w:t>
      </w:r>
      <w:proofErr w:type="spellStart"/>
      <w:r>
        <w:t>Deepawali</w:t>
      </w:r>
      <w:proofErr w:type="spellEnd"/>
      <w:r>
        <w:t xml:space="preserve"> </w:t>
      </w:r>
      <w:proofErr w:type="spellStart"/>
      <w:r>
        <w:t>Mela</w:t>
      </w:r>
      <w:proofErr w:type="spellEnd"/>
      <w:r>
        <w:t xml:space="preserve"> 2012</w:t>
      </w:r>
      <w:r w:rsidRPr="00112C5E">
        <w:t xml:space="preserve"> (</w:t>
      </w:r>
      <w:r w:rsidRPr="00112C5E">
        <w:rPr>
          <w:caps w:val="0"/>
        </w:rPr>
        <w:t>Formal Business</w:t>
      </w:r>
      <w:r w:rsidRPr="00112C5E">
        <w:t>)</w:t>
      </w:r>
      <w:bookmarkEnd w:id="19"/>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Fazio</w:t>
      </w:r>
      <w:r>
        <w:t xml:space="preserve"> </w:t>
      </w:r>
      <w:r w:rsidRPr="00112C5E">
        <w:t xml:space="preserve">moved, according to notice: </w:t>
      </w:r>
    </w:p>
    <w:p w:rsidR="00582CB3" w:rsidRPr="00112C5E" w:rsidRDefault="00582CB3" w:rsidP="00582CB3"/>
    <w:p w:rsidR="00917BB4" w:rsidRPr="00917BB4" w:rsidRDefault="00917BB4" w:rsidP="00917BB4">
      <w:pPr>
        <w:tabs>
          <w:tab w:val="left" w:pos="567"/>
          <w:tab w:val="left" w:pos="1134"/>
          <w:tab w:val="left" w:pos="1701"/>
          <w:tab w:val="left" w:pos="2268"/>
        </w:tabs>
        <w:ind w:left="567" w:hanging="567"/>
        <w:rPr>
          <w:rFonts w:eastAsia="Calibri"/>
          <w:szCs w:val="24"/>
          <w:lang w:val="en-US"/>
        </w:rPr>
      </w:pPr>
      <w:r w:rsidRPr="00917BB4">
        <w:rPr>
          <w:bCs/>
          <w:lang w:val="en-US"/>
        </w:rPr>
        <w:t>1.</w:t>
      </w:r>
      <w:r w:rsidRPr="00917BB4">
        <w:rPr>
          <w:bCs/>
          <w:lang w:val="en-US"/>
        </w:rPr>
        <w:tab/>
        <w:t>That t</w:t>
      </w:r>
      <w:r w:rsidRPr="00917BB4">
        <w:rPr>
          <w:rFonts w:eastAsia="Calibri"/>
          <w:szCs w:val="24"/>
          <w:lang w:val="en-US"/>
        </w:rPr>
        <w:t>his House notes that:</w:t>
      </w:r>
    </w:p>
    <w:p w:rsidR="00917BB4" w:rsidRPr="00917BB4" w:rsidRDefault="00917BB4" w:rsidP="00917BB4">
      <w:pPr>
        <w:tabs>
          <w:tab w:val="left" w:pos="567"/>
          <w:tab w:val="left" w:pos="1134"/>
          <w:tab w:val="left" w:pos="1701"/>
          <w:tab w:val="left" w:pos="2268"/>
        </w:tabs>
        <w:ind w:left="567" w:hanging="567"/>
        <w:rPr>
          <w:rFonts w:eastAsia="Calibri"/>
          <w:szCs w:val="24"/>
          <w:lang w:val="en-US"/>
        </w:rPr>
      </w:pPr>
    </w:p>
    <w:p w:rsidR="00917BB4" w:rsidRPr="00917BB4" w:rsidRDefault="00917BB4" w:rsidP="00F2359D">
      <w:pPr>
        <w:numPr>
          <w:ilvl w:val="0"/>
          <w:numId w:val="10"/>
        </w:numPr>
        <w:tabs>
          <w:tab w:val="left" w:pos="567"/>
          <w:tab w:val="left" w:pos="1134"/>
          <w:tab w:val="left" w:pos="1701"/>
          <w:tab w:val="left" w:pos="2268"/>
        </w:tabs>
        <w:ind w:left="1134" w:hanging="567"/>
        <w:rPr>
          <w:bCs/>
          <w:lang w:val="en-US"/>
        </w:rPr>
      </w:pPr>
      <w:r w:rsidRPr="00917BB4">
        <w:rPr>
          <w:rFonts w:eastAsia="Calibri"/>
          <w:szCs w:val="24"/>
          <w:lang w:val="en-US"/>
        </w:rPr>
        <w:t xml:space="preserve">the Inaugural </w:t>
      </w:r>
      <w:proofErr w:type="spellStart"/>
      <w:r w:rsidRPr="00917BB4">
        <w:rPr>
          <w:rFonts w:eastAsia="Calibri"/>
          <w:szCs w:val="24"/>
          <w:lang w:val="en-US"/>
        </w:rPr>
        <w:t>Deepawali</w:t>
      </w:r>
      <w:proofErr w:type="spellEnd"/>
      <w:r w:rsidRPr="00917BB4">
        <w:rPr>
          <w:rFonts w:eastAsia="Calibri"/>
          <w:szCs w:val="24"/>
          <w:lang w:val="en-US"/>
        </w:rPr>
        <w:t xml:space="preserve"> </w:t>
      </w:r>
      <w:proofErr w:type="spellStart"/>
      <w:r w:rsidRPr="00917BB4">
        <w:rPr>
          <w:rFonts w:eastAsia="Calibri"/>
          <w:szCs w:val="24"/>
          <w:lang w:val="en-US"/>
        </w:rPr>
        <w:t>Mela</w:t>
      </w:r>
      <w:proofErr w:type="spellEnd"/>
      <w:r w:rsidRPr="00917BB4">
        <w:rPr>
          <w:rFonts w:eastAsia="Calibri"/>
          <w:szCs w:val="24"/>
          <w:lang w:val="en-US"/>
        </w:rPr>
        <w:t xml:space="preserve"> 2012 was held by </w:t>
      </w:r>
      <w:proofErr w:type="spellStart"/>
      <w:r w:rsidRPr="00917BB4">
        <w:rPr>
          <w:rFonts w:eastAsia="Calibri"/>
          <w:szCs w:val="24"/>
          <w:lang w:val="en-US"/>
        </w:rPr>
        <w:t>Sanatan</w:t>
      </w:r>
      <w:proofErr w:type="spellEnd"/>
      <w:r w:rsidRPr="00917BB4">
        <w:rPr>
          <w:rFonts w:eastAsia="Calibri"/>
          <w:szCs w:val="24"/>
          <w:lang w:val="en-US"/>
        </w:rPr>
        <w:t xml:space="preserve"> </w:t>
      </w:r>
      <w:proofErr w:type="spellStart"/>
      <w:r w:rsidRPr="00917BB4">
        <w:rPr>
          <w:rFonts w:eastAsia="Calibri"/>
          <w:szCs w:val="24"/>
          <w:lang w:val="en-US"/>
        </w:rPr>
        <w:t>Satsang</w:t>
      </w:r>
      <w:proofErr w:type="spellEnd"/>
      <w:r w:rsidRPr="00917BB4">
        <w:rPr>
          <w:rFonts w:eastAsia="Calibri"/>
          <w:szCs w:val="24"/>
          <w:lang w:val="en-US"/>
        </w:rPr>
        <w:t xml:space="preserve"> </w:t>
      </w:r>
      <w:proofErr w:type="spellStart"/>
      <w:r w:rsidRPr="00917BB4">
        <w:rPr>
          <w:rFonts w:eastAsia="Calibri"/>
          <w:szCs w:val="24"/>
          <w:lang w:val="en-US"/>
        </w:rPr>
        <w:t>Sabha</w:t>
      </w:r>
      <w:proofErr w:type="spellEnd"/>
      <w:r w:rsidRPr="00917BB4">
        <w:rPr>
          <w:rFonts w:eastAsia="Calibri"/>
          <w:szCs w:val="24"/>
          <w:lang w:val="en-US"/>
        </w:rPr>
        <w:t xml:space="preserve"> of NSW Inc on 27 and 28 October 2012 at </w:t>
      </w:r>
      <w:proofErr w:type="spellStart"/>
      <w:r w:rsidRPr="00917BB4">
        <w:rPr>
          <w:rFonts w:eastAsia="Calibri"/>
          <w:szCs w:val="24"/>
          <w:lang w:val="en-US"/>
        </w:rPr>
        <w:t>Bigge</w:t>
      </w:r>
      <w:proofErr w:type="spellEnd"/>
      <w:r w:rsidRPr="00917BB4">
        <w:rPr>
          <w:rFonts w:eastAsia="Calibri"/>
          <w:szCs w:val="24"/>
          <w:lang w:val="en-US"/>
        </w:rPr>
        <w:t xml:space="preserve"> Park Liverpool,</w:t>
      </w:r>
    </w:p>
    <w:p w:rsidR="00917BB4" w:rsidRPr="00917BB4" w:rsidRDefault="00917BB4" w:rsidP="00917BB4">
      <w:pPr>
        <w:tabs>
          <w:tab w:val="left" w:pos="567"/>
          <w:tab w:val="left" w:pos="1134"/>
          <w:tab w:val="left" w:pos="1701"/>
          <w:tab w:val="left" w:pos="2268"/>
        </w:tabs>
        <w:ind w:left="1134"/>
        <w:rPr>
          <w:bCs/>
          <w:lang w:val="en-US"/>
        </w:rPr>
      </w:pPr>
    </w:p>
    <w:p w:rsidR="00917BB4" w:rsidRPr="00917BB4" w:rsidRDefault="00917BB4" w:rsidP="00F2359D">
      <w:pPr>
        <w:numPr>
          <w:ilvl w:val="0"/>
          <w:numId w:val="10"/>
        </w:numPr>
        <w:tabs>
          <w:tab w:val="left" w:pos="567"/>
          <w:tab w:val="left" w:pos="1134"/>
          <w:tab w:val="left" w:pos="1701"/>
          <w:tab w:val="left" w:pos="2268"/>
        </w:tabs>
        <w:ind w:left="1134" w:hanging="567"/>
        <w:rPr>
          <w:bCs/>
          <w:lang w:val="en-US"/>
        </w:rPr>
      </w:pPr>
      <w:proofErr w:type="spellStart"/>
      <w:r w:rsidRPr="00917BB4">
        <w:rPr>
          <w:rFonts w:eastAsia="Calibri"/>
          <w:szCs w:val="24"/>
          <w:lang w:val="en-US"/>
        </w:rPr>
        <w:t>Sanatan</w:t>
      </w:r>
      <w:proofErr w:type="spellEnd"/>
      <w:r w:rsidRPr="00917BB4">
        <w:rPr>
          <w:rFonts w:eastAsia="Calibri"/>
          <w:szCs w:val="24"/>
          <w:lang w:val="en-US"/>
        </w:rPr>
        <w:t xml:space="preserve"> </w:t>
      </w:r>
      <w:proofErr w:type="spellStart"/>
      <w:r w:rsidRPr="00917BB4">
        <w:rPr>
          <w:rFonts w:eastAsia="Calibri"/>
          <w:szCs w:val="24"/>
          <w:lang w:val="en-US"/>
        </w:rPr>
        <w:t>Satsang</w:t>
      </w:r>
      <w:proofErr w:type="spellEnd"/>
      <w:r w:rsidRPr="00917BB4">
        <w:rPr>
          <w:rFonts w:eastAsia="Calibri"/>
          <w:szCs w:val="24"/>
          <w:lang w:val="en-US"/>
        </w:rPr>
        <w:t xml:space="preserve"> </w:t>
      </w:r>
      <w:proofErr w:type="spellStart"/>
      <w:r w:rsidRPr="00917BB4">
        <w:rPr>
          <w:rFonts w:eastAsia="Calibri"/>
          <w:szCs w:val="24"/>
          <w:lang w:val="en-US"/>
        </w:rPr>
        <w:t>Sabha</w:t>
      </w:r>
      <w:proofErr w:type="spellEnd"/>
      <w:r w:rsidRPr="00917BB4">
        <w:rPr>
          <w:rFonts w:eastAsia="Calibri"/>
          <w:szCs w:val="24"/>
          <w:lang w:val="en-US"/>
        </w:rPr>
        <w:t xml:space="preserve"> is a Hindu community </w:t>
      </w:r>
      <w:proofErr w:type="spellStart"/>
      <w:r w:rsidRPr="00917BB4">
        <w:rPr>
          <w:rFonts w:eastAsia="Calibri"/>
          <w:szCs w:val="24"/>
          <w:lang w:val="en-US"/>
        </w:rPr>
        <w:t>organisation</w:t>
      </w:r>
      <w:proofErr w:type="spellEnd"/>
      <w:r w:rsidRPr="00917BB4">
        <w:rPr>
          <w:rFonts w:eastAsia="Calibri"/>
          <w:szCs w:val="24"/>
          <w:lang w:val="en-US"/>
        </w:rPr>
        <w:t xml:space="preserve"> comprised of Indians from Fiji who promote Indian culture and raise funds to assist under-privileged people in Fiji,</w:t>
      </w:r>
    </w:p>
    <w:p w:rsidR="00917BB4" w:rsidRPr="00917BB4" w:rsidRDefault="00917BB4" w:rsidP="00917BB4">
      <w:pPr>
        <w:tabs>
          <w:tab w:val="left" w:pos="567"/>
          <w:tab w:val="left" w:pos="1134"/>
        </w:tabs>
        <w:ind w:left="720"/>
        <w:contextualSpacing/>
        <w:rPr>
          <w:bCs/>
          <w:lang w:val="en-US"/>
        </w:rPr>
      </w:pPr>
    </w:p>
    <w:p w:rsidR="00917BB4" w:rsidRPr="00917BB4" w:rsidRDefault="00917BB4" w:rsidP="00F2359D">
      <w:pPr>
        <w:numPr>
          <w:ilvl w:val="0"/>
          <w:numId w:val="10"/>
        </w:numPr>
        <w:tabs>
          <w:tab w:val="left" w:pos="567"/>
          <w:tab w:val="left" w:pos="1134"/>
          <w:tab w:val="left" w:pos="1701"/>
          <w:tab w:val="left" w:pos="2268"/>
        </w:tabs>
        <w:ind w:left="1134" w:hanging="567"/>
        <w:rPr>
          <w:bCs/>
          <w:lang w:val="en-US"/>
        </w:rPr>
      </w:pPr>
      <w:r w:rsidRPr="00917BB4">
        <w:rPr>
          <w:bCs/>
          <w:lang w:val="en-US"/>
        </w:rPr>
        <w:t>t</w:t>
      </w:r>
      <w:r w:rsidRPr="00917BB4">
        <w:rPr>
          <w:rFonts w:eastAsia="Calibri"/>
          <w:szCs w:val="24"/>
          <w:lang w:val="en-US"/>
        </w:rPr>
        <w:t>he festival included a charity pageant, food and variety stalls, live music on Saturday 27 October, cultural and Bollywood performances and children’s fun and activities,</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0"/>
        </w:numPr>
        <w:tabs>
          <w:tab w:val="left" w:pos="567"/>
          <w:tab w:val="left" w:pos="1134"/>
          <w:tab w:val="left" w:pos="1701"/>
          <w:tab w:val="left" w:pos="2268"/>
        </w:tabs>
        <w:ind w:left="1134" w:hanging="567"/>
        <w:rPr>
          <w:bCs/>
          <w:lang w:val="en-US"/>
        </w:rPr>
      </w:pPr>
      <w:r w:rsidRPr="00917BB4">
        <w:rPr>
          <w:szCs w:val="24"/>
          <w:lang w:val="en-US" w:eastAsia="en-AU"/>
        </w:rPr>
        <w:t xml:space="preserve">the </w:t>
      </w:r>
      <w:proofErr w:type="spellStart"/>
      <w:r w:rsidRPr="00917BB4">
        <w:rPr>
          <w:szCs w:val="24"/>
          <w:lang w:val="en-US" w:eastAsia="en-AU"/>
        </w:rPr>
        <w:t>Sanatan</w:t>
      </w:r>
      <w:proofErr w:type="spellEnd"/>
      <w:r w:rsidRPr="00917BB4">
        <w:rPr>
          <w:szCs w:val="24"/>
          <w:lang w:val="en-US" w:eastAsia="en-AU"/>
        </w:rPr>
        <w:t xml:space="preserve"> </w:t>
      </w:r>
      <w:proofErr w:type="spellStart"/>
      <w:r w:rsidRPr="00917BB4">
        <w:rPr>
          <w:szCs w:val="24"/>
          <w:lang w:val="en-US" w:eastAsia="en-AU"/>
        </w:rPr>
        <w:t>Satsang</w:t>
      </w:r>
      <w:proofErr w:type="spellEnd"/>
      <w:r w:rsidRPr="00917BB4">
        <w:rPr>
          <w:szCs w:val="24"/>
          <w:lang w:val="en-US" w:eastAsia="en-AU"/>
        </w:rPr>
        <w:t xml:space="preserve"> </w:t>
      </w:r>
      <w:proofErr w:type="spellStart"/>
      <w:r w:rsidRPr="00917BB4">
        <w:rPr>
          <w:szCs w:val="24"/>
          <w:lang w:val="en-US" w:eastAsia="en-AU"/>
        </w:rPr>
        <w:t>Sabha</w:t>
      </w:r>
      <w:proofErr w:type="spellEnd"/>
      <w:r w:rsidRPr="00917BB4">
        <w:rPr>
          <w:szCs w:val="24"/>
          <w:lang w:val="en-US" w:eastAsia="en-AU"/>
        </w:rPr>
        <w:t xml:space="preserve"> </w:t>
      </w:r>
      <w:proofErr w:type="spellStart"/>
      <w:r w:rsidRPr="00917BB4">
        <w:rPr>
          <w:szCs w:val="24"/>
          <w:lang w:val="en-US" w:eastAsia="en-AU"/>
        </w:rPr>
        <w:t>organisation</w:t>
      </w:r>
      <w:proofErr w:type="spellEnd"/>
      <w:r w:rsidRPr="00917BB4">
        <w:rPr>
          <w:szCs w:val="24"/>
          <w:lang w:val="en-US" w:eastAsia="en-AU"/>
        </w:rPr>
        <w:t xml:space="preserve"> raised money for under-privileged students in Fiji and Australia, and also plans to build a hall in Sydney, and</w:t>
      </w:r>
    </w:p>
    <w:p w:rsidR="00917BB4" w:rsidRPr="00917BB4" w:rsidRDefault="00917BB4" w:rsidP="00917BB4">
      <w:pPr>
        <w:tabs>
          <w:tab w:val="left" w:pos="567"/>
          <w:tab w:val="left" w:pos="1134"/>
        </w:tabs>
        <w:ind w:left="720"/>
        <w:contextualSpacing/>
        <w:rPr>
          <w:lang w:val="en-US"/>
        </w:rPr>
      </w:pPr>
    </w:p>
    <w:p w:rsidR="00917BB4" w:rsidRPr="00917BB4" w:rsidRDefault="00917BB4" w:rsidP="00F2359D">
      <w:pPr>
        <w:numPr>
          <w:ilvl w:val="0"/>
          <w:numId w:val="10"/>
        </w:numPr>
        <w:tabs>
          <w:tab w:val="left" w:pos="567"/>
          <w:tab w:val="left" w:pos="1134"/>
          <w:tab w:val="left" w:pos="1701"/>
          <w:tab w:val="left" w:pos="2268"/>
        </w:tabs>
        <w:ind w:left="1134" w:hanging="567"/>
        <w:rPr>
          <w:bCs/>
          <w:lang w:val="en-US"/>
        </w:rPr>
      </w:pPr>
      <w:proofErr w:type="gramStart"/>
      <w:r w:rsidRPr="00917BB4">
        <w:rPr>
          <w:szCs w:val="24"/>
          <w:lang w:val="en-US" w:eastAsia="en-AU"/>
        </w:rPr>
        <w:t>the</w:t>
      </w:r>
      <w:proofErr w:type="gramEnd"/>
      <w:r w:rsidRPr="00917BB4">
        <w:rPr>
          <w:szCs w:val="24"/>
          <w:lang w:val="en-US" w:eastAsia="en-AU"/>
        </w:rPr>
        <w:t xml:space="preserve"> event was such a success that it is hoped to become an annual event for the Hindu community in Liverpool.</w:t>
      </w:r>
    </w:p>
    <w:p w:rsidR="004E4473" w:rsidRDefault="004E4473">
      <w:pPr>
        <w:jc w:val="left"/>
        <w:rPr>
          <w:bCs/>
          <w:lang w:val="en-US"/>
        </w:rPr>
      </w:pPr>
      <w:r>
        <w:rPr>
          <w:bCs/>
          <w:lang w:val="en-US"/>
        </w:rPr>
        <w:br w:type="page"/>
      </w:r>
    </w:p>
    <w:p w:rsidR="00917BB4" w:rsidRPr="00917BB4" w:rsidRDefault="00917BB4" w:rsidP="00917BB4">
      <w:pPr>
        <w:tabs>
          <w:tab w:val="left" w:pos="567"/>
          <w:tab w:val="left" w:pos="1134"/>
          <w:tab w:val="left" w:pos="1701"/>
          <w:tab w:val="left" w:pos="2268"/>
        </w:tabs>
        <w:ind w:left="567" w:hanging="567"/>
        <w:rPr>
          <w:szCs w:val="24"/>
          <w:lang w:val="en-US" w:eastAsia="en-AU"/>
        </w:rPr>
      </w:pPr>
      <w:r w:rsidRPr="00917BB4">
        <w:rPr>
          <w:bCs/>
          <w:lang w:val="en-US"/>
        </w:rPr>
        <w:lastRenderedPageBreak/>
        <w:t>2.</w:t>
      </w:r>
      <w:r w:rsidRPr="00917BB4">
        <w:rPr>
          <w:bCs/>
          <w:lang w:val="en-US"/>
        </w:rPr>
        <w:tab/>
        <w:t>That t</w:t>
      </w:r>
      <w:r w:rsidRPr="00917BB4">
        <w:rPr>
          <w:szCs w:val="24"/>
          <w:lang w:val="en-US" w:eastAsia="en-AU"/>
        </w:rPr>
        <w:t xml:space="preserve">his House congratulates the President, </w:t>
      </w:r>
      <w:proofErr w:type="spellStart"/>
      <w:r w:rsidRPr="00917BB4">
        <w:rPr>
          <w:szCs w:val="24"/>
          <w:lang w:val="en-US" w:eastAsia="en-AU"/>
        </w:rPr>
        <w:t>Mrs</w:t>
      </w:r>
      <w:proofErr w:type="spellEnd"/>
      <w:r w:rsidRPr="00917BB4">
        <w:rPr>
          <w:szCs w:val="24"/>
          <w:lang w:val="en-US" w:eastAsia="en-AU"/>
        </w:rPr>
        <w:t xml:space="preserve"> </w:t>
      </w:r>
      <w:proofErr w:type="spellStart"/>
      <w:r w:rsidRPr="00917BB4">
        <w:rPr>
          <w:szCs w:val="24"/>
          <w:lang w:val="en-US" w:eastAsia="en-AU"/>
        </w:rPr>
        <w:t>Sharmila</w:t>
      </w:r>
      <w:proofErr w:type="spellEnd"/>
      <w:r w:rsidRPr="00917BB4">
        <w:rPr>
          <w:szCs w:val="24"/>
          <w:lang w:val="en-US" w:eastAsia="en-AU"/>
        </w:rPr>
        <w:t xml:space="preserve"> </w:t>
      </w:r>
      <w:proofErr w:type="spellStart"/>
      <w:r w:rsidRPr="00917BB4">
        <w:rPr>
          <w:szCs w:val="24"/>
          <w:lang w:val="en-US" w:eastAsia="en-AU"/>
        </w:rPr>
        <w:t>Prakash</w:t>
      </w:r>
      <w:proofErr w:type="spellEnd"/>
      <w:r w:rsidRPr="00917BB4">
        <w:rPr>
          <w:szCs w:val="24"/>
          <w:lang w:val="en-US" w:eastAsia="en-AU"/>
        </w:rPr>
        <w:t xml:space="preserve">, and the Committee of </w:t>
      </w:r>
      <w:proofErr w:type="spellStart"/>
      <w:r w:rsidRPr="00917BB4">
        <w:rPr>
          <w:szCs w:val="24"/>
          <w:lang w:val="en-US" w:eastAsia="en-AU"/>
        </w:rPr>
        <w:t>Sanatan</w:t>
      </w:r>
      <w:proofErr w:type="spellEnd"/>
      <w:r w:rsidRPr="00917BB4">
        <w:rPr>
          <w:szCs w:val="24"/>
          <w:lang w:val="en-US" w:eastAsia="en-AU"/>
        </w:rPr>
        <w:t xml:space="preserve"> </w:t>
      </w:r>
      <w:proofErr w:type="spellStart"/>
      <w:r w:rsidRPr="00917BB4">
        <w:rPr>
          <w:szCs w:val="24"/>
          <w:lang w:val="en-US" w:eastAsia="en-AU"/>
        </w:rPr>
        <w:t>Satsang</w:t>
      </w:r>
      <w:proofErr w:type="spellEnd"/>
      <w:r w:rsidRPr="00917BB4">
        <w:rPr>
          <w:szCs w:val="24"/>
          <w:lang w:val="en-US" w:eastAsia="en-AU"/>
        </w:rPr>
        <w:t xml:space="preserve"> </w:t>
      </w:r>
      <w:proofErr w:type="spellStart"/>
      <w:r w:rsidRPr="00917BB4">
        <w:rPr>
          <w:szCs w:val="24"/>
          <w:lang w:val="en-US" w:eastAsia="en-AU"/>
        </w:rPr>
        <w:t>Sabha</w:t>
      </w:r>
      <w:proofErr w:type="spellEnd"/>
      <w:r w:rsidRPr="00917BB4">
        <w:rPr>
          <w:szCs w:val="24"/>
          <w:lang w:val="en-US" w:eastAsia="en-AU"/>
        </w:rPr>
        <w:t xml:space="preserve"> for inaugurating such a successful cultural event.</w:t>
      </w:r>
    </w:p>
    <w:p w:rsidR="00917BB4" w:rsidRPr="00112C5E" w:rsidRDefault="00917BB4"/>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20" w:name="_Toc399424204"/>
      <w:r>
        <w:t xml:space="preserve">Dr </w:t>
      </w:r>
      <w:proofErr w:type="spellStart"/>
      <w:r>
        <w:t>Surendranath</w:t>
      </w:r>
      <w:proofErr w:type="spellEnd"/>
      <w:r>
        <w:t xml:space="preserve"> </w:t>
      </w:r>
      <w:proofErr w:type="spellStart"/>
      <w:r>
        <w:t>Rananavare</w:t>
      </w:r>
      <w:proofErr w:type="spellEnd"/>
      <w:r w:rsidR="00582CB3" w:rsidRPr="00112C5E">
        <w:t xml:space="preserve"> (</w:t>
      </w:r>
      <w:r w:rsidR="00582CB3" w:rsidRPr="00112C5E">
        <w:rPr>
          <w:caps w:val="0"/>
        </w:rPr>
        <w:t>Formal Business</w:t>
      </w:r>
      <w:r w:rsidR="00582CB3" w:rsidRPr="00112C5E">
        <w:t>)</w:t>
      </w:r>
      <w:bookmarkEnd w:id="20"/>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Fazio</w:t>
      </w:r>
      <w:r>
        <w:t xml:space="preserve"> </w:t>
      </w:r>
      <w:r w:rsidRPr="00112C5E">
        <w:t xml:space="preserve">moved, according to notice: </w:t>
      </w:r>
    </w:p>
    <w:p w:rsidR="00582CB3" w:rsidRPr="00112C5E" w:rsidRDefault="00582CB3" w:rsidP="00582CB3"/>
    <w:p w:rsidR="00917BB4" w:rsidRPr="00917BB4" w:rsidRDefault="00917BB4" w:rsidP="00917BB4">
      <w:pPr>
        <w:tabs>
          <w:tab w:val="left" w:pos="567"/>
          <w:tab w:val="left" w:pos="1134"/>
        </w:tabs>
        <w:ind w:left="567" w:hanging="567"/>
        <w:rPr>
          <w:rFonts w:eastAsia="Calibri"/>
          <w:szCs w:val="24"/>
          <w:lang w:val="en-US"/>
        </w:rPr>
      </w:pPr>
      <w:r w:rsidRPr="00917BB4">
        <w:rPr>
          <w:rFonts w:eastAsia="Calibri"/>
          <w:szCs w:val="24"/>
          <w:lang w:val="en-US"/>
        </w:rPr>
        <w:t>1.</w:t>
      </w:r>
      <w:r w:rsidRPr="00917BB4">
        <w:rPr>
          <w:rFonts w:eastAsia="Calibri"/>
          <w:szCs w:val="24"/>
          <w:lang w:val="en-US"/>
        </w:rPr>
        <w:tab/>
        <w:t xml:space="preserve">That this House notes and celebrates the life and many achievements of </w:t>
      </w:r>
      <w:proofErr w:type="spellStart"/>
      <w:r w:rsidRPr="00917BB4">
        <w:rPr>
          <w:rFonts w:eastAsia="Calibri"/>
          <w:szCs w:val="24"/>
          <w:lang w:val="en-US"/>
        </w:rPr>
        <w:t>Dr</w:t>
      </w:r>
      <w:proofErr w:type="spellEnd"/>
      <w:r w:rsidRPr="00917BB4">
        <w:rPr>
          <w:rFonts w:eastAsia="Calibri"/>
          <w:szCs w:val="24"/>
          <w:lang w:val="en-US"/>
        </w:rPr>
        <w:t xml:space="preserve"> </w:t>
      </w:r>
      <w:proofErr w:type="spellStart"/>
      <w:r w:rsidRPr="00917BB4">
        <w:rPr>
          <w:rFonts w:eastAsia="Calibri"/>
          <w:szCs w:val="24"/>
          <w:lang w:val="en-US"/>
        </w:rPr>
        <w:t>Surendranath</w:t>
      </w:r>
      <w:proofErr w:type="spellEnd"/>
      <w:r w:rsidRPr="00917BB4">
        <w:rPr>
          <w:rFonts w:eastAsia="Calibri"/>
          <w:szCs w:val="24"/>
          <w:lang w:val="en-US"/>
        </w:rPr>
        <w:t xml:space="preserve"> </w:t>
      </w:r>
      <w:proofErr w:type="spellStart"/>
      <w:r w:rsidRPr="00917BB4">
        <w:rPr>
          <w:rFonts w:eastAsia="Calibri"/>
          <w:szCs w:val="24"/>
          <w:lang w:val="en-US"/>
        </w:rPr>
        <w:t>Rananavare</w:t>
      </w:r>
      <w:proofErr w:type="spellEnd"/>
      <w:r w:rsidRPr="00917BB4">
        <w:rPr>
          <w:rFonts w:eastAsia="Calibri"/>
          <w:szCs w:val="24"/>
          <w:lang w:val="en-US"/>
        </w:rPr>
        <w:t xml:space="preserve"> otherwise known as Dr Suresh, a long standing resident of </w:t>
      </w:r>
      <w:proofErr w:type="spellStart"/>
      <w:r w:rsidRPr="00917BB4">
        <w:rPr>
          <w:rFonts w:eastAsia="Calibri"/>
          <w:szCs w:val="24"/>
          <w:lang w:val="en-US"/>
        </w:rPr>
        <w:t>Mullumbimby</w:t>
      </w:r>
      <w:proofErr w:type="spellEnd"/>
      <w:r w:rsidRPr="00917BB4">
        <w:rPr>
          <w:rFonts w:eastAsia="Calibri"/>
          <w:szCs w:val="24"/>
          <w:lang w:val="en-US"/>
        </w:rPr>
        <w:t xml:space="preserve"> for 36 years, who dedicated his life and services to the community and sadly passed away on Sunday 22 July 2012 aged 71.</w:t>
      </w:r>
    </w:p>
    <w:p w:rsidR="00917BB4" w:rsidRPr="00917BB4" w:rsidRDefault="00917BB4" w:rsidP="00917BB4">
      <w:pPr>
        <w:tabs>
          <w:tab w:val="left" w:pos="567"/>
          <w:tab w:val="left" w:pos="1134"/>
        </w:tabs>
        <w:rPr>
          <w:rFonts w:eastAsia="Calibri"/>
          <w:szCs w:val="24"/>
          <w:lang w:val="en-US"/>
        </w:rPr>
      </w:pPr>
    </w:p>
    <w:p w:rsidR="00917BB4" w:rsidRPr="00917BB4" w:rsidRDefault="00917BB4" w:rsidP="00917BB4">
      <w:pPr>
        <w:tabs>
          <w:tab w:val="left" w:pos="567"/>
          <w:tab w:val="left" w:pos="1134"/>
        </w:tabs>
        <w:rPr>
          <w:rFonts w:eastAsia="Calibri"/>
          <w:szCs w:val="24"/>
          <w:lang w:val="en-US"/>
        </w:rPr>
      </w:pPr>
      <w:r w:rsidRPr="00917BB4">
        <w:rPr>
          <w:rFonts w:eastAsia="Calibri"/>
          <w:szCs w:val="24"/>
          <w:lang w:val="en-US"/>
        </w:rPr>
        <w:t>2.</w:t>
      </w:r>
      <w:r w:rsidRPr="00917BB4">
        <w:rPr>
          <w:rFonts w:eastAsia="Calibri"/>
          <w:szCs w:val="24"/>
          <w:lang w:val="en-US"/>
        </w:rPr>
        <w:tab/>
        <w:t>That this House notes that:</w:t>
      </w:r>
    </w:p>
    <w:p w:rsidR="00917BB4" w:rsidRPr="00917BB4" w:rsidRDefault="00917BB4" w:rsidP="00917BB4">
      <w:pPr>
        <w:tabs>
          <w:tab w:val="left" w:pos="567"/>
          <w:tab w:val="left" w:pos="1134"/>
        </w:tabs>
        <w:rPr>
          <w:rFonts w:eastAsia="Calibri"/>
          <w:szCs w:val="24"/>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graduated from the University of Bombay in India in 1967 and came to </w:t>
      </w:r>
      <w:proofErr w:type="spellStart"/>
      <w:r w:rsidRPr="00917BB4">
        <w:rPr>
          <w:rFonts w:eastAsia="Calibri"/>
          <w:szCs w:val="24"/>
          <w:lang w:val="en-US"/>
        </w:rPr>
        <w:t>Mullumbimby</w:t>
      </w:r>
      <w:proofErr w:type="spellEnd"/>
      <w:r w:rsidRPr="00917BB4">
        <w:rPr>
          <w:rFonts w:eastAsia="Calibri"/>
          <w:szCs w:val="24"/>
          <w:lang w:val="en-US"/>
        </w:rPr>
        <w:t xml:space="preserve"> in June 1976 </w:t>
      </w:r>
      <w:proofErr w:type="spellStart"/>
      <w:r w:rsidRPr="00917BB4">
        <w:rPr>
          <w:rFonts w:eastAsia="Calibri"/>
          <w:szCs w:val="24"/>
          <w:lang w:val="en-US"/>
        </w:rPr>
        <w:t>practising</w:t>
      </w:r>
      <w:proofErr w:type="spellEnd"/>
      <w:r w:rsidRPr="00917BB4">
        <w:rPr>
          <w:rFonts w:eastAsia="Calibri"/>
          <w:szCs w:val="24"/>
          <w:lang w:val="en-US"/>
        </w:rPr>
        <w:t xml:space="preserve"> as a solo medical practitioner, where he continued to practice from his </w:t>
      </w:r>
      <w:proofErr w:type="spellStart"/>
      <w:r w:rsidRPr="00917BB4">
        <w:rPr>
          <w:rFonts w:eastAsia="Calibri"/>
          <w:szCs w:val="24"/>
          <w:lang w:val="en-US"/>
        </w:rPr>
        <w:t>Burringbar</w:t>
      </w:r>
      <w:proofErr w:type="spellEnd"/>
      <w:r w:rsidRPr="00917BB4">
        <w:rPr>
          <w:rFonts w:eastAsia="Calibri"/>
          <w:szCs w:val="24"/>
          <w:lang w:val="en-US"/>
        </w:rPr>
        <w:t xml:space="preserve"> Street Practice until his death,</w:t>
      </w:r>
    </w:p>
    <w:p w:rsidR="00917BB4" w:rsidRPr="00917BB4" w:rsidRDefault="00917BB4" w:rsidP="00917BB4">
      <w:pPr>
        <w:tabs>
          <w:tab w:val="left" w:pos="567"/>
          <w:tab w:val="left" w:pos="1134"/>
        </w:tabs>
        <w:ind w:left="1134"/>
        <w:rPr>
          <w:rFonts w:eastAsia="Calibri"/>
          <w:szCs w:val="24"/>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so dedicated to his profession, Dr Suresh did not take leave for the first 25 years of his working life except to attend lectures, seminars, postgraduate courses and workshops,</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over the years, Dr Suresh developed a solid and friendly practice and built a good relationship with his patients and the wider community and, so strong was this bond with his patients, some travelled lengthy distances to see him and his practice continued to grow into the thousands,</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believed in integrative medicine and held qualifications in spinal manipulation, laser therapy acupuncture, hypnotherapy, nutritional and </w:t>
      </w:r>
      <w:proofErr w:type="spellStart"/>
      <w:r w:rsidRPr="00917BB4">
        <w:rPr>
          <w:rFonts w:eastAsia="Calibri"/>
          <w:szCs w:val="24"/>
          <w:lang w:val="en-US"/>
        </w:rPr>
        <w:t>Ayurvedic</w:t>
      </w:r>
      <w:proofErr w:type="spellEnd"/>
      <w:r w:rsidRPr="00917BB4">
        <w:rPr>
          <w:rFonts w:eastAsia="Calibri"/>
          <w:szCs w:val="24"/>
          <w:lang w:val="en-US"/>
        </w:rPr>
        <w:t xml:space="preserve"> medicine,</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proofErr w:type="spellStart"/>
      <w:r w:rsidRPr="00917BB4">
        <w:rPr>
          <w:rFonts w:eastAsia="Calibri"/>
          <w:szCs w:val="24"/>
          <w:lang w:val="en-US"/>
        </w:rPr>
        <w:t>Dr</w:t>
      </w:r>
      <w:proofErr w:type="spellEnd"/>
      <w:r w:rsidRPr="00917BB4">
        <w:rPr>
          <w:rFonts w:eastAsia="Calibri"/>
          <w:szCs w:val="24"/>
          <w:lang w:val="en-US"/>
        </w:rPr>
        <w:t xml:space="preserve"> Suresh was </w:t>
      </w:r>
      <w:proofErr w:type="spellStart"/>
      <w:r w:rsidRPr="00917BB4">
        <w:rPr>
          <w:rFonts w:eastAsia="Calibri"/>
          <w:szCs w:val="24"/>
          <w:lang w:val="en-US"/>
        </w:rPr>
        <w:t>Mul</w:t>
      </w:r>
      <w:r w:rsidR="00D21689">
        <w:rPr>
          <w:rFonts w:eastAsia="Calibri"/>
          <w:szCs w:val="24"/>
          <w:lang w:val="en-US"/>
        </w:rPr>
        <w:t>lumbimby</w:t>
      </w:r>
      <w:proofErr w:type="spellEnd"/>
      <w:r w:rsidR="00D21689">
        <w:rPr>
          <w:rFonts w:eastAsia="Calibri"/>
          <w:szCs w:val="24"/>
          <w:lang w:val="en-US"/>
        </w:rPr>
        <w:t xml:space="preserve"> Hospital’</w:t>
      </w:r>
      <w:r w:rsidRPr="00917BB4">
        <w:rPr>
          <w:rFonts w:eastAsia="Calibri"/>
          <w:szCs w:val="24"/>
          <w:lang w:val="en-US"/>
        </w:rPr>
        <w:t>s longest serving Visiting Medical Officer (</w:t>
      </w:r>
      <w:proofErr w:type="spellStart"/>
      <w:r w:rsidRPr="00917BB4">
        <w:rPr>
          <w:rFonts w:eastAsia="Calibri"/>
          <w:szCs w:val="24"/>
          <w:lang w:val="en-US"/>
        </w:rPr>
        <w:t>VMO</w:t>
      </w:r>
      <w:proofErr w:type="spellEnd"/>
      <w:r w:rsidRPr="00917BB4">
        <w:rPr>
          <w:rFonts w:eastAsia="Calibri"/>
          <w:szCs w:val="24"/>
          <w:lang w:val="en-US"/>
        </w:rPr>
        <w:t>),</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while working as a </w:t>
      </w:r>
      <w:proofErr w:type="spellStart"/>
      <w:r w:rsidRPr="00917BB4">
        <w:rPr>
          <w:rFonts w:eastAsia="Calibri"/>
          <w:szCs w:val="24"/>
          <w:lang w:val="en-US"/>
        </w:rPr>
        <w:t>VMO</w:t>
      </w:r>
      <w:proofErr w:type="spellEnd"/>
      <w:r w:rsidRPr="00917BB4">
        <w:rPr>
          <w:rFonts w:eastAsia="Calibri"/>
          <w:szCs w:val="24"/>
          <w:lang w:val="en-US"/>
        </w:rPr>
        <w:t xml:space="preserve"> </w:t>
      </w:r>
      <w:proofErr w:type="spellStart"/>
      <w:r w:rsidRPr="00917BB4">
        <w:rPr>
          <w:rFonts w:eastAsia="Calibri"/>
          <w:szCs w:val="24"/>
          <w:lang w:val="en-US"/>
        </w:rPr>
        <w:t>Dr</w:t>
      </w:r>
      <w:proofErr w:type="spellEnd"/>
      <w:r w:rsidRPr="00917BB4">
        <w:rPr>
          <w:rFonts w:eastAsia="Calibri"/>
          <w:szCs w:val="24"/>
          <w:lang w:val="en-US"/>
        </w:rPr>
        <w:t xml:space="preserve"> Suresh guided other young </w:t>
      </w:r>
      <w:proofErr w:type="spellStart"/>
      <w:r w:rsidRPr="00917BB4">
        <w:rPr>
          <w:rFonts w:eastAsia="Calibri"/>
          <w:szCs w:val="24"/>
          <w:lang w:val="en-US"/>
        </w:rPr>
        <w:t>VMO’s</w:t>
      </w:r>
      <w:proofErr w:type="spellEnd"/>
      <w:r w:rsidRPr="00917BB4">
        <w:rPr>
          <w:rFonts w:eastAsia="Calibri"/>
          <w:szCs w:val="24"/>
          <w:lang w:val="en-US"/>
        </w:rPr>
        <w:t xml:space="preserve"> who encountered difficulties, taught young registrars and nurses showing them integrative medicine approaches such as suturing body lacerations in frightened children, reducing joint dislocations, doing urethral dilatation and difficult confinements under hypnosis, using laser acupuncture in </w:t>
      </w:r>
      <w:proofErr w:type="spellStart"/>
      <w:r w:rsidRPr="00917BB4">
        <w:rPr>
          <w:rFonts w:eastAsia="Calibri"/>
          <w:szCs w:val="24"/>
          <w:lang w:val="en-US"/>
        </w:rPr>
        <w:t>paraphimosis</w:t>
      </w:r>
      <w:proofErr w:type="spellEnd"/>
      <w:r w:rsidRPr="00917BB4">
        <w:rPr>
          <w:rFonts w:eastAsia="Calibri"/>
          <w:szCs w:val="24"/>
          <w:lang w:val="en-US"/>
        </w:rPr>
        <w:t xml:space="preserve"> or delivering babies under acupuncture analgesia without drugs in order to prevent side effects to the mother or newborn babies, procedures not performed in mainstream hospitals,</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one of Dr Suresh’s many achievements was helping to raise over $10,000 to buy hospital equipment in 2003,</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also helped raise thousands of dollars to support local air and sea rescue services and more than a million dollars to build and furnish an old people’s bed hostel, run by St Vincent de Paul Society and the Catholic Health Service, while an active member of the </w:t>
      </w:r>
      <w:proofErr w:type="spellStart"/>
      <w:r w:rsidRPr="00917BB4">
        <w:rPr>
          <w:rFonts w:eastAsia="Calibri"/>
          <w:szCs w:val="24"/>
          <w:lang w:val="en-US"/>
        </w:rPr>
        <w:t>Chincogam</w:t>
      </w:r>
      <w:proofErr w:type="spellEnd"/>
      <w:r w:rsidRPr="00917BB4">
        <w:rPr>
          <w:rFonts w:eastAsia="Calibri"/>
          <w:szCs w:val="24"/>
          <w:lang w:val="en-US"/>
        </w:rPr>
        <w:t xml:space="preserve"> Fiesta Committee and, since opening in January 1984 the number of beds has increased from 43 substantially,</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was also noted for his work in Indigenous Reconciliation in which he spent countless hours and energy and his own money in research to protect the sacred sites of the </w:t>
      </w:r>
      <w:proofErr w:type="spellStart"/>
      <w:r w:rsidRPr="00917BB4">
        <w:rPr>
          <w:rFonts w:eastAsia="Calibri"/>
          <w:szCs w:val="24"/>
          <w:lang w:val="en-US"/>
        </w:rPr>
        <w:t>Bungjulung</w:t>
      </w:r>
      <w:proofErr w:type="spellEnd"/>
      <w:r w:rsidRPr="00917BB4">
        <w:rPr>
          <w:rFonts w:eastAsia="Calibri"/>
          <w:szCs w:val="24"/>
          <w:lang w:val="en-US"/>
        </w:rPr>
        <w:t xml:space="preserve"> Aboriginal people with the help of local historian, Mr Frank Mills and the late Judge </w:t>
      </w:r>
      <w:proofErr w:type="spellStart"/>
      <w:r w:rsidRPr="00917BB4">
        <w:rPr>
          <w:rFonts w:eastAsia="Calibri"/>
          <w:szCs w:val="24"/>
          <w:lang w:val="en-US"/>
        </w:rPr>
        <w:t>Dr</w:t>
      </w:r>
      <w:proofErr w:type="spellEnd"/>
      <w:r w:rsidRPr="00917BB4">
        <w:rPr>
          <w:rFonts w:eastAsia="Calibri"/>
          <w:szCs w:val="24"/>
          <w:lang w:val="en-US"/>
        </w:rPr>
        <w:t xml:space="preserve"> Bob </w:t>
      </w:r>
      <w:proofErr w:type="spellStart"/>
      <w:r w:rsidRPr="00917BB4">
        <w:rPr>
          <w:rFonts w:eastAsia="Calibri"/>
          <w:szCs w:val="24"/>
          <w:lang w:val="en-US"/>
        </w:rPr>
        <w:t>Bellear</w:t>
      </w:r>
      <w:proofErr w:type="spellEnd"/>
      <w:r w:rsidRPr="00917BB4">
        <w:rPr>
          <w:rFonts w:eastAsia="Calibri"/>
          <w:szCs w:val="24"/>
          <w:lang w:val="en-US"/>
        </w:rPr>
        <w:t>,</w:t>
      </w:r>
    </w:p>
    <w:p w:rsidR="00917BB4" w:rsidRPr="00917BB4" w:rsidRDefault="00917BB4" w:rsidP="00917BB4">
      <w:pPr>
        <w:rPr>
          <w:rFonts w:eastAsia="Calibri"/>
          <w:szCs w:val="24"/>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lastRenderedPageBreak/>
        <w:t xml:space="preserve">Dr Suresh instigated the naming of Parkland at Ocean Shores in </w:t>
      </w:r>
      <w:proofErr w:type="spellStart"/>
      <w:r w:rsidRPr="00917BB4">
        <w:rPr>
          <w:rFonts w:eastAsia="Calibri"/>
          <w:szCs w:val="24"/>
          <w:lang w:val="en-US"/>
        </w:rPr>
        <w:t>honour</w:t>
      </w:r>
      <w:proofErr w:type="spellEnd"/>
      <w:r w:rsidRPr="00917BB4">
        <w:rPr>
          <w:rFonts w:eastAsia="Calibri"/>
          <w:szCs w:val="24"/>
          <w:lang w:val="en-US"/>
        </w:rPr>
        <w:t xml:space="preserve"> of Judge </w:t>
      </w:r>
      <w:proofErr w:type="spellStart"/>
      <w:r w:rsidRPr="00917BB4">
        <w:rPr>
          <w:rFonts w:eastAsia="Calibri"/>
          <w:szCs w:val="24"/>
          <w:lang w:val="en-US"/>
        </w:rPr>
        <w:t>Dr</w:t>
      </w:r>
      <w:proofErr w:type="spellEnd"/>
      <w:r w:rsidRPr="00917BB4">
        <w:rPr>
          <w:rFonts w:eastAsia="Calibri"/>
          <w:szCs w:val="24"/>
          <w:lang w:val="en-US"/>
        </w:rPr>
        <w:t xml:space="preserve"> Robert </w:t>
      </w:r>
      <w:proofErr w:type="spellStart"/>
      <w:r w:rsidRPr="00917BB4">
        <w:rPr>
          <w:rFonts w:eastAsia="Calibri"/>
          <w:szCs w:val="24"/>
          <w:lang w:val="en-US"/>
        </w:rPr>
        <w:t>Bellear</w:t>
      </w:r>
      <w:proofErr w:type="spellEnd"/>
      <w:r w:rsidRPr="00917BB4">
        <w:rPr>
          <w:rFonts w:eastAsia="Calibri"/>
          <w:szCs w:val="24"/>
          <w:lang w:val="en-US"/>
        </w:rPr>
        <w:t xml:space="preserve"> QC, a former local resident and the first and only Indigenous Judge in more than 215 years of Australian European history,</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in order to prevent snakebite casualties within the region and hence save thousands of taxpayer dollars, Dr Suresh was responsible for lobbying business groups and charities, members of parliament and the media to fund Mr George Ellis, known as “George the Snake man”, to relocate snakes to a more appropriate environment,</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was one of the founding members and financed the first and only Hare Krishna, or International Society of Krishna Conscience, primary school in Australia, which is </w:t>
      </w:r>
      <w:proofErr w:type="spellStart"/>
      <w:r w:rsidRPr="00917BB4">
        <w:rPr>
          <w:rFonts w:eastAsia="Calibri"/>
          <w:szCs w:val="24"/>
          <w:lang w:val="en-US"/>
        </w:rPr>
        <w:t>recognised</w:t>
      </w:r>
      <w:proofErr w:type="spellEnd"/>
      <w:r w:rsidRPr="00917BB4">
        <w:rPr>
          <w:rFonts w:eastAsia="Calibri"/>
          <w:szCs w:val="24"/>
          <w:lang w:val="en-US"/>
        </w:rPr>
        <w:t xml:space="preserve"> by the Department of Education,</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collected $35,000 for </w:t>
      </w:r>
      <w:proofErr w:type="spellStart"/>
      <w:r w:rsidRPr="00917BB4">
        <w:rPr>
          <w:rFonts w:eastAsia="Calibri"/>
          <w:szCs w:val="24"/>
          <w:lang w:val="en-US"/>
        </w:rPr>
        <w:t>Mullumbimby</w:t>
      </w:r>
      <w:proofErr w:type="spellEnd"/>
      <w:r w:rsidRPr="00917BB4">
        <w:rPr>
          <w:rFonts w:eastAsia="Calibri"/>
          <w:szCs w:val="24"/>
          <w:lang w:val="en-US"/>
        </w:rPr>
        <w:t xml:space="preserve"> Swimming Pool, which produced outstanding Olympian and Commonwealth Gold Medalist butterfly swimmer </w:t>
      </w:r>
      <w:proofErr w:type="spellStart"/>
      <w:r w:rsidRPr="00917BB4">
        <w:rPr>
          <w:rFonts w:eastAsia="Calibri"/>
          <w:szCs w:val="24"/>
          <w:lang w:val="en-US"/>
        </w:rPr>
        <w:t>Petria</w:t>
      </w:r>
      <w:proofErr w:type="spellEnd"/>
      <w:r w:rsidRPr="00917BB4">
        <w:rPr>
          <w:rFonts w:eastAsia="Calibri"/>
          <w:szCs w:val="24"/>
          <w:lang w:val="en-US"/>
        </w:rPr>
        <w:t xml:space="preserve"> Thomas,</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 was a member of the Australian Labor Party for many decades and held the positions of President and Senior Vice President of the </w:t>
      </w:r>
      <w:proofErr w:type="spellStart"/>
      <w:r w:rsidRPr="00917BB4">
        <w:rPr>
          <w:rFonts w:eastAsia="Calibri"/>
          <w:szCs w:val="24"/>
          <w:lang w:val="en-US"/>
        </w:rPr>
        <w:t>Mullumbimby</w:t>
      </w:r>
      <w:proofErr w:type="spellEnd"/>
      <w:r w:rsidRPr="00917BB4">
        <w:rPr>
          <w:rFonts w:eastAsia="Calibri"/>
          <w:szCs w:val="24"/>
          <w:lang w:val="en-US"/>
        </w:rPr>
        <w:t xml:space="preserve"> Branch,</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a highlight of Dr Suresh’s life was when he was chosen as a torch bearer for the 2000 Olympics, the first Indian in the world to carry the torch,</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 xml:space="preserve">Dr Suresh’s ties with India remained strong over the years and he financially supported the Institution for the Disadvantaged Poor in India and the Open Free Food </w:t>
      </w:r>
      <w:proofErr w:type="spellStart"/>
      <w:r w:rsidRPr="00917BB4">
        <w:rPr>
          <w:rFonts w:eastAsia="Calibri"/>
          <w:szCs w:val="24"/>
          <w:lang w:val="en-US"/>
        </w:rPr>
        <w:t>Centres</w:t>
      </w:r>
      <w:proofErr w:type="spellEnd"/>
      <w:r w:rsidRPr="00917BB4">
        <w:rPr>
          <w:rFonts w:eastAsia="Calibri"/>
          <w:szCs w:val="24"/>
          <w:lang w:val="en-US"/>
        </w:rPr>
        <w:t xml:space="preserve"> for thousands of people, including the Orange Clan of Holy Men on the way to the Pilgrimage of </w:t>
      </w:r>
      <w:proofErr w:type="spellStart"/>
      <w:r w:rsidRPr="00917BB4">
        <w:rPr>
          <w:rFonts w:eastAsia="Calibri"/>
          <w:szCs w:val="24"/>
          <w:lang w:val="en-US"/>
        </w:rPr>
        <w:t>Amaramath</w:t>
      </w:r>
      <w:proofErr w:type="spellEnd"/>
      <w:r w:rsidRPr="00917BB4">
        <w:rPr>
          <w:rFonts w:eastAsia="Calibri"/>
          <w:szCs w:val="24"/>
          <w:lang w:val="en-US"/>
        </w:rPr>
        <w:t xml:space="preserve"> in the Himalayas, and</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1"/>
        </w:numPr>
        <w:tabs>
          <w:tab w:val="left" w:pos="567"/>
          <w:tab w:val="left" w:pos="1134"/>
        </w:tabs>
        <w:ind w:left="1134" w:hanging="567"/>
        <w:rPr>
          <w:rFonts w:eastAsia="Calibri"/>
          <w:szCs w:val="24"/>
          <w:lang w:val="en-US"/>
        </w:rPr>
      </w:pPr>
      <w:r w:rsidRPr="00917BB4">
        <w:rPr>
          <w:rFonts w:eastAsia="Calibri"/>
          <w:szCs w:val="24"/>
          <w:lang w:val="en-US"/>
        </w:rPr>
        <w:t>Dr Suresh was described as a true gentleman, kind, intelligent, humble and loved by his patients and he will be greatly missed.</w:t>
      </w:r>
    </w:p>
    <w:p w:rsidR="00917BB4" w:rsidRPr="00917BB4" w:rsidRDefault="00917BB4" w:rsidP="00917BB4">
      <w:pPr>
        <w:tabs>
          <w:tab w:val="left" w:pos="567"/>
          <w:tab w:val="left" w:pos="1134"/>
        </w:tabs>
        <w:rPr>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21" w:name="_Toc399424205"/>
      <w:r>
        <w:t>42nd</w:t>
      </w:r>
      <w:r w:rsidR="00582CB3">
        <w:t xml:space="preserve"> </w:t>
      </w:r>
      <w:r>
        <w:t xml:space="preserve">S. Antonio da </w:t>
      </w:r>
      <w:proofErr w:type="spellStart"/>
      <w:r>
        <w:t>Padova</w:t>
      </w:r>
      <w:proofErr w:type="spellEnd"/>
      <w:r>
        <w:t xml:space="preserve"> </w:t>
      </w:r>
      <w:proofErr w:type="spellStart"/>
      <w:r>
        <w:t>Protettore</w:t>
      </w:r>
      <w:proofErr w:type="spellEnd"/>
      <w:r>
        <w:t xml:space="preserve"> di </w:t>
      </w:r>
      <w:proofErr w:type="spellStart"/>
      <w:r>
        <w:t>Poggioreale</w:t>
      </w:r>
      <w:proofErr w:type="spellEnd"/>
      <w:r>
        <w:t xml:space="preserve"> Trapani Ball</w:t>
      </w:r>
      <w:r w:rsidR="00582CB3" w:rsidRPr="00112C5E">
        <w:t xml:space="preserve"> (</w:t>
      </w:r>
      <w:r w:rsidR="00582CB3" w:rsidRPr="00112C5E">
        <w:rPr>
          <w:caps w:val="0"/>
        </w:rPr>
        <w:t>Formal Business</w:t>
      </w:r>
      <w:r w:rsidR="00582CB3" w:rsidRPr="00112C5E">
        <w:t>)</w:t>
      </w:r>
      <w:bookmarkEnd w:id="21"/>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Fazio</w:t>
      </w:r>
      <w:r>
        <w:t xml:space="preserve"> </w:t>
      </w:r>
      <w:r w:rsidRPr="00112C5E">
        <w:t xml:space="preserve">moved, according to notice: </w:t>
      </w:r>
    </w:p>
    <w:p w:rsidR="00582CB3" w:rsidRPr="00112C5E" w:rsidRDefault="00582CB3" w:rsidP="00582CB3"/>
    <w:p w:rsidR="00917BB4" w:rsidRPr="00917BB4" w:rsidRDefault="00917BB4" w:rsidP="00917BB4">
      <w:pPr>
        <w:tabs>
          <w:tab w:val="left" w:pos="567"/>
          <w:tab w:val="left" w:pos="1134"/>
        </w:tabs>
        <w:ind w:left="567" w:hanging="567"/>
        <w:rPr>
          <w:rFonts w:eastAsia="Calibri"/>
          <w:szCs w:val="24"/>
          <w:lang w:val="en-US"/>
        </w:rPr>
      </w:pPr>
      <w:r w:rsidRPr="00917BB4">
        <w:rPr>
          <w:rFonts w:eastAsia="Calibri"/>
          <w:szCs w:val="24"/>
          <w:lang w:val="en-US"/>
        </w:rPr>
        <w:t>1.</w:t>
      </w:r>
      <w:r w:rsidRPr="00917BB4">
        <w:rPr>
          <w:rFonts w:eastAsia="Calibri"/>
          <w:szCs w:val="24"/>
          <w:lang w:val="en-US"/>
        </w:rPr>
        <w:tab/>
        <w:t>That this House notes that:</w:t>
      </w:r>
    </w:p>
    <w:p w:rsidR="00917BB4" w:rsidRPr="00917BB4" w:rsidRDefault="00917BB4" w:rsidP="00917BB4">
      <w:pPr>
        <w:tabs>
          <w:tab w:val="left" w:pos="567"/>
          <w:tab w:val="left" w:pos="1134"/>
        </w:tabs>
        <w:ind w:left="567" w:hanging="567"/>
        <w:rPr>
          <w:rFonts w:eastAsia="Calibri"/>
          <w:szCs w:val="24"/>
          <w:lang w:val="en-US"/>
        </w:rPr>
      </w:pPr>
    </w:p>
    <w:p w:rsidR="00917BB4" w:rsidRPr="00917BB4" w:rsidRDefault="00917BB4" w:rsidP="00F2359D">
      <w:pPr>
        <w:numPr>
          <w:ilvl w:val="0"/>
          <w:numId w:val="12"/>
        </w:numPr>
        <w:tabs>
          <w:tab w:val="left" w:pos="567"/>
          <w:tab w:val="left" w:pos="1134"/>
        </w:tabs>
        <w:ind w:left="1134" w:hanging="567"/>
        <w:rPr>
          <w:rFonts w:eastAsia="Calibri"/>
          <w:szCs w:val="24"/>
          <w:lang w:val="en-US"/>
        </w:rPr>
      </w:pPr>
      <w:r w:rsidRPr="00917BB4">
        <w:rPr>
          <w:rFonts w:eastAsia="Calibri"/>
          <w:szCs w:val="24"/>
          <w:lang w:val="en-US"/>
        </w:rPr>
        <w:t xml:space="preserve">the 42nd Annual Ball of the S. Antonio da </w:t>
      </w:r>
      <w:proofErr w:type="spellStart"/>
      <w:r w:rsidRPr="00917BB4">
        <w:rPr>
          <w:rFonts w:eastAsia="Calibri"/>
          <w:szCs w:val="24"/>
          <w:lang w:val="en-US"/>
        </w:rPr>
        <w:t>Padova</w:t>
      </w:r>
      <w:proofErr w:type="spellEnd"/>
      <w:r w:rsidRPr="00917BB4">
        <w:rPr>
          <w:rFonts w:eastAsia="Calibri"/>
          <w:szCs w:val="24"/>
          <w:lang w:val="en-US"/>
        </w:rPr>
        <w:t xml:space="preserve"> </w:t>
      </w:r>
      <w:proofErr w:type="spellStart"/>
      <w:r w:rsidRPr="00917BB4">
        <w:rPr>
          <w:rFonts w:eastAsia="Calibri"/>
          <w:szCs w:val="24"/>
          <w:lang w:val="en-US"/>
        </w:rPr>
        <w:t>Protettore</w:t>
      </w:r>
      <w:proofErr w:type="spellEnd"/>
      <w:r w:rsidRPr="00917BB4">
        <w:rPr>
          <w:rFonts w:eastAsia="Calibri"/>
          <w:szCs w:val="24"/>
          <w:lang w:val="en-US"/>
        </w:rPr>
        <w:t xml:space="preserve"> di </w:t>
      </w:r>
      <w:proofErr w:type="spellStart"/>
      <w:r w:rsidRPr="00917BB4">
        <w:rPr>
          <w:rFonts w:eastAsia="Calibri"/>
          <w:szCs w:val="24"/>
          <w:lang w:val="en-US"/>
        </w:rPr>
        <w:t>Poggioreale</w:t>
      </w:r>
      <w:proofErr w:type="spellEnd"/>
      <w:r w:rsidRPr="00917BB4">
        <w:rPr>
          <w:rFonts w:eastAsia="Calibri"/>
          <w:szCs w:val="24"/>
          <w:lang w:val="en-US"/>
        </w:rPr>
        <w:t xml:space="preserve"> Trapani – Sydney Ltd was held on Friday 9 November 2012 at the </w:t>
      </w:r>
      <w:proofErr w:type="spellStart"/>
      <w:r w:rsidRPr="00917BB4">
        <w:rPr>
          <w:rFonts w:eastAsia="Calibri"/>
          <w:szCs w:val="24"/>
          <w:lang w:val="en-US"/>
        </w:rPr>
        <w:t>Conca</w:t>
      </w:r>
      <w:proofErr w:type="spellEnd"/>
      <w:r w:rsidRPr="00917BB4">
        <w:rPr>
          <w:rFonts w:eastAsia="Calibri"/>
          <w:szCs w:val="24"/>
          <w:lang w:val="en-US"/>
        </w:rPr>
        <w:t xml:space="preserve"> </w:t>
      </w:r>
      <w:proofErr w:type="spellStart"/>
      <w:r w:rsidRPr="00917BB4">
        <w:rPr>
          <w:rFonts w:eastAsia="Calibri"/>
          <w:szCs w:val="24"/>
          <w:lang w:val="en-US"/>
        </w:rPr>
        <w:t>D’Oro</w:t>
      </w:r>
      <w:proofErr w:type="spellEnd"/>
      <w:r w:rsidRPr="00917BB4">
        <w:rPr>
          <w:rFonts w:eastAsia="Calibri"/>
          <w:szCs w:val="24"/>
          <w:lang w:val="en-US"/>
        </w:rPr>
        <w:t xml:space="preserve"> Lounge at </w:t>
      </w:r>
      <w:proofErr w:type="spellStart"/>
      <w:r w:rsidRPr="00917BB4">
        <w:rPr>
          <w:rFonts w:eastAsia="Calibri"/>
          <w:szCs w:val="24"/>
          <w:lang w:val="en-US"/>
        </w:rPr>
        <w:t>Riverwood</w:t>
      </w:r>
      <w:proofErr w:type="spellEnd"/>
      <w:r w:rsidRPr="00917BB4">
        <w:rPr>
          <w:rFonts w:eastAsia="Calibri"/>
          <w:szCs w:val="24"/>
          <w:lang w:val="en-US"/>
        </w:rPr>
        <w:t>, and</w:t>
      </w:r>
    </w:p>
    <w:p w:rsidR="00917BB4" w:rsidRPr="00917BB4" w:rsidRDefault="00917BB4" w:rsidP="00917BB4">
      <w:pPr>
        <w:tabs>
          <w:tab w:val="left" w:pos="567"/>
          <w:tab w:val="left" w:pos="1134"/>
        </w:tabs>
        <w:ind w:left="1134"/>
        <w:rPr>
          <w:rFonts w:eastAsia="Calibri"/>
          <w:szCs w:val="24"/>
          <w:lang w:val="en-US"/>
        </w:rPr>
      </w:pPr>
    </w:p>
    <w:p w:rsidR="00917BB4" w:rsidRPr="00917BB4" w:rsidRDefault="00917BB4" w:rsidP="00F2359D">
      <w:pPr>
        <w:numPr>
          <w:ilvl w:val="0"/>
          <w:numId w:val="12"/>
        </w:numPr>
        <w:tabs>
          <w:tab w:val="left" w:pos="567"/>
          <w:tab w:val="left" w:pos="1134"/>
        </w:tabs>
        <w:ind w:left="1134" w:hanging="567"/>
        <w:rPr>
          <w:rFonts w:eastAsia="Calibri"/>
          <w:szCs w:val="24"/>
          <w:lang w:val="en-US"/>
        </w:rPr>
      </w:pPr>
      <w:r w:rsidRPr="00917BB4">
        <w:rPr>
          <w:rFonts w:eastAsia="Calibri"/>
          <w:szCs w:val="24"/>
          <w:lang w:val="en-US"/>
        </w:rPr>
        <w:t>the following guests were in attendance:</w:t>
      </w:r>
    </w:p>
    <w:p w:rsidR="00917BB4" w:rsidRPr="00917BB4" w:rsidRDefault="00917BB4" w:rsidP="00F2359D">
      <w:pPr>
        <w:numPr>
          <w:ilvl w:val="0"/>
          <w:numId w:val="13"/>
        </w:numPr>
        <w:tabs>
          <w:tab w:val="left" w:pos="567"/>
          <w:tab w:val="left" w:pos="1134"/>
        </w:tabs>
        <w:ind w:left="1701" w:hanging="567"/>
        <w:rPr>
          <w:rFonts w:eastAsia="Calibri"/>
          <w:szCs w:val="24"/>
          <w:lang w:val="en-US"/>
        </w:rPr>
      </w:pPr>
      <w:r w:rsidRPr="00917BB4">
        <w:rPr>
          <w:rFonts w:eastAsia="Calibri"/>
          <w:szCs w:val="24"/>
          <w:lang w:val="en-US"/>
        </w:rPr>
        <w:t xml:space="preserve">the Italian Consul General, </w:t>
      </w:r>
      <w:proofErr w:type="spellStart"/>
      <w:r w:rsidRPr="00917BB4">
        <w:rPr>
          <w:rFonts w:eastAsia="Calibri"/>
          <w:szCs w:val="24"/>
          <w:lang w:val="en-US"/>
        </w:rPr>
        <w:t>Mr</w:t>
      </w:r>
      <w:proofErr w:type="spellEnd"/>
      <w:r w:rsidRPr="00917BB4">
        <w:rPr>
          <w:rFonts w:eastAsia="Calibri"/>
          <w:szCs w:val="24"/>
          <w:lang w:val="en-US"/>
        </w:rPr>
        <w:t xml:space="preserve"> Sergio </w:t>
      </w:r>
      <w:proofErr w:type="spellStart"/>
      <w:r w:rsidRPr="00917BB4">
        <w:rPr>
          <w:rFonts w:eastAsia="Calibri"/>
          <w:szCs w:val="24"/>
          <w:lang w:val="en-US"/>
        </w:rPr>
        <w:t>Martes</w:t>
      </w:r>
      <w:proofErr w:type="spellEnd"/>
      <w:r w:rsidRPr="00917BB4">
        <w:rPr>
          <w:rFonts w:eastAsia="Calibri"/>
          <w:szCs w:val="24"/>
          <w:lang w:val="en-US"/>
        </w:rPr>
        <w:t xml:space="preserve"> and </w:t>
      </w:r>
      <w:proofErr w:type="spellStart"/>
      <w:r w:rsidRPr="00917BB4">
        <w:rPr>
          <w:rFonts w:eastAsia="Calibri"/>
          <w:szCs w:val="24"/>
          <w:lang w:val="en-US"/>
        </w:rPr>
        <w:t>Mrs</w:t>
      </w:r>
      <w:proofErr w:type="spellEnd"/>
      <w:r w:rsidRPr="00917BB4">
        <w:rPr>
          <w:rFonts w:eastAsia="Calibri"/>
          <w:szCs w:val="24"/>
          <w:lang w:val="en-US"/>
        </w:rPr>
        <w:t xml:space="preserve"> Maria </w:t>
      </w:r>
      <w:proofErr w:type="spellStart"/>
      <w:r w:rsidRPr="00917BB4">
        <w:rPr>
          <w:rFonts w:eastAsia="Calibri"/>
          <w:szCs w:val="24"/>
          <w:lang w:val="en-US"/>
        </w:rPr>
        <w:t>Martes</w:t>
      </w:r>
      <w:proofErr w:type="spellEnd"/>
      <w:r w:rsidRPr="00917BB4">
        <w:rPr>
          <w:rFonts w:eastAsia="Calibri"/>
          <w:szCs w:val="24"/>
          <w:lang w:val="en-US"/>
        </w:rPr>
        <w:t>,</w:t>
      </w:r>
    </w:p>
    <w:p w:rsidR="00917BB4" w:rsidRPr="00917BB4" w:rsidRDefault="00917BB4" w:rsidP="00F2359D">
      <w:pPr>
        <w:numPr>
          <w:ilvl w:val="0"/>
          <w:numId w:val="13"/>
        </w:numPr>
        <w:tabs>
          <w:tab w:val="left" w:pos="567"/>
          <w:tab w:val="left" w:pos="1134"/>
        </w:tabs>
        <w:ind w:left="1701" w:hanging="567"/>
        <w:rPr>
          <w:rFonts w:eastAsia="Calibri"/>
          <w:szCs w:val="24"/>
          <w:lang w:val="en-US"/>
        </w:rPr>
      </w:pPr>
      <w:r w:rsidRPr="00917BB4">
        <w:rPr>
          <w:rFonts w:eastAsia="Calibri"/>
          <w:szCs w:val="24"/>
          <w:lang w:val="en-US"/>
        </w:rPr>
        <w:t xml:space="preserve">the </w:t>
      </w:r>
      <w:proofErr w:type="spellStart"/>
      <w:r w:rsidRPr="00917BB4">
        <w:rPr>
          <w:rFonts w:eastAsia="Calibri"/>
          <w:szCs w:val="24"/>
          <w:lang w:val="en-US"/>
        </w:rPr>
        <w:t>Honourable</w:t>
      </w:r>
      <w:proofErr w:type="spellEnd"/>
      <w:r w:rsidRPr="00917BB4">
        <w:rPr>
          <w:rFonts w:eastAsia="Calibri"/>
          <w:szCs w:val="24"/>
          <w:lang w:val="en-US"/>
        </w:rPr>
        <w:t xml:space="preserve"> Victor </w:t>
      </w:r>
      <w:proofErr w:type="spellStart"/>
      <w:r w:rsidRPr="00917BB4">
        <w:rPr>
          <w:rFonts w:eastAsia="Calibri"/>
          <w:szCs w:val="24"/>
          <w:lang w:val="en-US"/>
        </w:rPr>
        <w:t>Dominello</w:t>
      </w:r>
      <w:proofErr w:type="spellEnd"/>
      <w:r w:rsidRPr="00917BB4">
        <w:rPr>
          <w:rFonts w:eastAsia="Calibri"/>
          <w:szCs w:val="24"/>
          <w:lang w:val="en-US"/>
        </w:rPr>
        <w:t xml:space="preserve"> MP, representing the Premier of New South Wales,</w:t>
      </w:r>
    </w:p>
    <w:p w:rsidR="00917BB4" w:rsidRPr="00917BB4" w:rsidRDefault="00917BB4" w:rsidP="00F2359D">
      <w:pPr>
        <w:numPr>
          <w:ilvl w:val="0"/>
          <w:numId w:val="13"/>
        </w:numPr>
        <w:tabs>
          <w:tab w:val="left" w:pos="567"/>
          <w:tab w:val="left" w:pos="1134"/>
        </w:tabs>
        <w:ind w:left="1701" w:hanging="567"/>
        <w:rPr>
          <w:rFonts w:eastAsia="Calibri"/>
          <w:szCs w:val="24"/>
          <w:lang w:val="en-US"/>
        </w:rPr>
      </w:pPr>
      <w:r w:rsidRPr="00917BB4">
        <w:rPr>
          <w:rFonts w:eastAsia="Calibri"/>
          <w:szCs w:val="24"/>
          <w:lang w:val="en-US"/>
        </w:rPr>
        <w:t xml:space="preserve">the </w:t>
      </w:r>
      <w:proofErr w:type="spellStart"/>
      <w:r w:rsidRPr="00917BB4">
        <w:rPr>
          <w:rFonts w:eastAsia="Calibri"/>
          <w:szCs w:val="24"/>
          <w:lang w:val="en-US"/>
        </w:rPr>
        <w:t>Honourable</w:t>
      </w:r>
      <w:proofErr w:type="spellEnd"/>
      <w:r w:rsidRPr="00917BB4">
        <w:rPr>
          <w:rFonts w:eastAsia="Calibri"/>
          <w:szCs w:val="24"/>
          <w:lang w:val="en-US"/>
        </w:rPr>
        <w:t xml:space="preserve"> Amanda Fazio </w:t>
      </w:r>
      <w:proofErr w:type="spellStart"/>
      <w:r w:rsidRPr="00917BB4">
        <w:rPr>
          <w:rFonts w:eastAsia="Calibri"/>
          <w:szCs w:val="24"/>
          <w:lang w:val="en-US"/>
        </w:rPr>
        <w:t>MLC</w:t>
      </w:r>
      <w:proofErr w:type="spellEnd"/>
      <w:r w:rsidRPr="00917BB4">
        <w:rPr>
          <w:rFonts w:eastAsia="Calibri"/>
          <w:szCs w:val="24"/>
          <w:lang w:val="en-US"/>
        </w:rPr>
        <w:t>,</w:t>
      </w:r>
    </w:p>
    <w:p w:rsidR="00917BB4" w:rsidRPr="00917BB4" w:rsidRDefault="00917BB4" w:rsidP="00F2359D">
      <w:pPr>
        <w:numPr>
          <w:ilvl w:val="0"/>
          <w:numId w:val="13"/>
        </w:numPr>
        <w:tabs>
          <w:tab w:val="left" w:pos="567"/>
          <w:tab w:val="left" w:pos="1134"/>
        </w:tabs>
        <w:ind w:left="1701" w:hanging="567"/>
        <w:rPr>
          <w:rFonts w:eastAsia="Calibri"/>
          <w:szCs w:val="24"/>
          <w:lang w:val="en-US"/>
        </w:rPr>
      </w:pPr>
      <w:r w:rsidRPr="00917BB4">
        <w:rPr>
          <w:rFonts w:eastAsia="Calibri"/>
          <w:szCs w:val="24"/>
          <w:lang w:val="en-US"/>
        </w:rPr>
        <w:t xml:space="preserve">Mayor Ivan </w:t>
      </w:r>
      <w:proofErr w:type="spellStart"/>
      <w:r w:rsidRPr="00917BB4">
        <w:rPr>
          <w:rFonts w:eastAsia="Calibri"/>
          <w:szCs w:val="24"/>
          <w:lang w:val="en-US"/>
        </w:rPr>
        <w:t>Petch</w:t>
      </w:r>
      <w:proofErr w:type="spellEnd"/>
      <w:r w:rsidRPr="00917BB4">
        <w:rPr>
          <w:rFonts w:eastAsia="Calibri"/>
          <w:szCs w:val="24"/>
          <w:lang w:val="en-US"/>
        </w:rPr>
        <w:t xml:space="preserve"> of the City of </w:t>
      </w:r>
      <w:proofErr w:type="spellStart"/>
      <w:r w:rsidRPr="00917BB4">
        <w:rPr>
          <w:rFonts w:eastAsia="Calibri"/>
          <w:szCs w:val="24"/>
          <w:lang w:val="en-US"/>
        </w:rPr>
        <w:t>Ryde</w:t>
      </w:r>
      <w:proofErr w:type="spellEnd"/>
      <w:r w:rsidRPr="00917BB4">
        <w:rPr>
          <w:rFonts w:eastAsia="Calibri"/>
          <w:szCs w:val="24"/>
          <w:lang w:val="en-US"/>
        </w:rPr>
        <w:t>,</w:t>
      </w:r>
    </w:p>
    <w:p w:rsidR="00917BB4" w:rsidRPr="00917BB4" w:rsidRDefault="00917BB4" w:rsidP="00F2359D">
      <w:pPr>
        <w:numPr>
          <w:ilvl w:val="0"/>
          <w:numId w:val="13"/>
        </w:numPr>
        <w:tabs>
          <w:tab w:val="left" w:pos="567"/>
          <w:tab w:val="left" w:pos="1134"/>
        </w:tabs>
        <w:ind w:left="1701" w:hanging="567"/>
        <w:rPr>
          <w:rFonts w:eastAsia="Calibri"/>
          <w:szCs w:val="24"/>
          <w:lang w:val="en-US"/>
        </w:rPr>
      </w:pPr>
      <w:proofErr w:type="spellStart"/>
      <w:r w:rsidRPr="00917BB4">
        <w:rPr>
          <w:rFonts w:eastAsia="Calibri"/>
          <w:szCs w:val="24"/>
          <w:lang w:val="en-US"/>
        </w:rPr>
        <w:t>Councillor</w:t>
      </w:r>
      <w:proofErr w:type="spellEnd"/>
      <w:r w:rsidRPr="00917BB4">
        <w:rPr>
          <w:rFonts w:eastAsia="Calibri"/>
          <w:szCs w:val="24"/>
          <w:lang w:val="en-US"/>
        </w:rPr>
        <w:t xml:space="preserve"> Tony </w:t>
      </w:r>
      <w:proofErr w:type="spellStart"/>
      <w:r w:rsidRPr="00917BB4">
        <w:rPr>
          <w:rFonts w:eastAsia="Calibri"/>
          <w:szCs w:val="24"/>
          <w:lang w:val="en-US"/>
        </w:rPr>
        <w:t>Fasanella</w:t>
      </w:r>
      <w:proofErr w:type="spellEnd"/>
      <w:r w:rsidRPr="00917BB4">
        <w:rPr>
          <w:rFonts w:eastAsia="Calibri"/>
          <w:szCs w:val="24"/>
          <w:lang w:val="en-US"/>
        </w:rPr>
        <w:t xml:space="preserve"> and </w:t>
      </w:r>
      <w:proofErr w:type="spellStart"/>
      <w:r w:rsidRPr="00917BB4">
        <w:rPr>
          <w:rFonts w:eastAsia="Calibri"/>
          <w:szCs w:val="24"/>
          <w:lang w:val="en-US"/>
        </w:rPr>
        <w:t>Mrs</w:t>
      </w:r>
      <w:proofErr w:type="spellEnd"/>
      <w:r w:rsidRPr="00917BB4">
        <w:rPr>
          <w:rFonts w:eastAsia="Calibri"/>
          <w:szCs w:val="24"/>
          <w:lang w:val="en-US"/>
        </w:rPr>
        <w:t xml:space="preserve"> </w:t>
      </w:r>
      <w:proofErr w:type="spellStart"/>
      <w:r w:rsidRPr="00917BB4">
        <w:rPr>
          <w:rFonts w:eastAsia="Calibri"/>
          <w:szCs w:val="24"/>
          <w:lang w:val="en-US"/>
        </w:rPr>
        <w:t>Fasenella</w:t>
      </w:r>
      <w:proofErr w:type="spellEnd"/>
      <w:r w:rsidRPr="00917BB4">
        <w:rPr>
          <w:rFonts w:eastAsia="Calibri"/>
          <w:szCs w:val="24"/>
          <w:lang w:val="en-US"/>
        </w:rPr>
        <w:t xml:space="preserve"> of the City of Canada Bay.</w:t>
      </w:r>
    </w:p>
    <w:p w:rsidR="00917BB4" w:rsidRPr="00917BB4" w:rsidRDefault="00917BB4" w:rsidP="00917BB4">
      <w:pPr>
        <w:jc w:val="left"/>
        <w:rPr>
          <w:rFonts w:eastAsia="Calibri"/>
          <w:szCs w:val="24"/>
          <w:lang w:val="en-US"/>
        </w:rPr>
      </w:pPr>
    </w:p>
    <w:p w:rsidR="00917BB4" w:rsidRPr="00917BB4" w:rsidRDefault="00917BB4" w:rsidP="00917BB4">
      <w:pPr>
        <w:tabs>
          <w:tab w:val="left" w:pos="567"/>
          <w:tab w:val="left" w:pos="1134"/>
        </w:tabs>
        <w:ind w:left="567" w:hanging="567"/>
        <w:rPr>
          <w:rFonts w:eastAsia="Calibri"/>
          <w:szCs w:val="24"/>
          <w:lang w:val="en-US"/>
        </w:rPr>
      </w:pPr>
      <w:r w:rsidRPr="00917BB4">
        <w:rPr>
          <w:rFonts w:eastAsia="Calibri"/>
          <w:szCs w:val="24"/>
          <w:lang w:val="en-US"/>
        </w:rPr>
        <w:t>2.</w:t>
      </w:r>
      <w:r w:rsidRPr="00917BB4">
        <w:rPr>
          <w:rFonts w:eastAsia="Calibri"/>
          <w:szCs w:val="24"/>
          <w:lang w:val="en-US"/>
        </w:rPr>
        <w:tab/>
        <w:t>That this House notes:</w:t>
      </w:r>
    </w:p>
    <w:p w:rsidR="00917BB4" w:rsidRPr="00917BB4" w:rsidRDefault="00917BB4" w:rsidP="00917BB4">
      <w:pPr>
        <w:tabs>
          <w:tab w:val="left" w:pos="567"/>
          <w:tab w:val="left" w:pos="1134"/>
        </w:tabs>
        <w:ind w:left="567" w:hanging="567"/>
        <w:rPr>
          <w:rFonts w:eastAsia="Calibri"/>
          <w:szCs w:val="24"/>
          <w:lang w:val="en-US"/>
        </w:rPr>
      </w:pPr>
    </w:p>
    <w:p w:rsidR="00917BB4" w:rsidRPr="00917BB4" w:rsidRDefault="00917BB4" w:rsidP="00F2359D">
      <w:pPr>
        <w:numPr>
          <w:ilvl w:val="0"/>
          <w:numId w:val="14"/>
        </w:numPr>
        <w:tabs>
          <w:tab w:val="left" w:pos="567"/>
          <w:tab w:val="left" w:pos="1134"/>
        </w:tabs>
        <w:ind w:left="1134" w:hanging="564"/>
        <w:rPr>
          <w:rFonts w:eastAsia="Calibri"/>
          <w:szCs w:val="24"/>
          <w:lang w:val="en-US"/>
        </w:rPr>
      </w:pPr>
      <w:r w:rsidRPr="00917BB4">
        <w:rPr>
          <w:rFonts w:eastAsia="Calibri"/>
          <w:szCs w:val="24"/>
          <w:lang w:val="en-US"/>
        </w:rPr>
        <w:t xml:space="preserve">the hard work and dedication to the provision of quality aged care by the Board of Directors of S. </w:t>
      </w:r>
      <w:proofErr w:type="spellStart"/>
      <w:r w:rsidRPr="00917BB4">
        <w:rPr>
          <w:rFonts w:eastAsia="Calibri"/>
          <w:szCs w:val="24"/>
          <w:lang w:val="en-US"/>
        </w:rPr>
        <w:t>Antionio</w:t>
      </w:r>
      <w:proofErr w:type="spellEnd"/>
      <w:r w:rsidRPr="00917BB4">
        <w:rPr>
          <w:rFonts w:eastAsia="Calibri"/>
          <w:szCs w:val="24"/>
          <w:lang w:val="en-US"/>
        </w:rPr>
        <w:t xml:space="preserve"> da </w:t>
      </w:r>
      <w:proofErr w:type="spellStart"/>
      <w:r w:rsidRPr="00917BB4">
        <w:rPr>
          <w:rFonts w:eastAsia="Calibri"/>
          <w:szCs w:val="24"/>
          <w:lang w:val="en-US"/>
        </w:rPr>
        <w:t>Padova</w:t>
      </w:r>
      <w:proofErr w:type="spellEnd"/>
      <w:r w:rsidRPr="00917BB4">
        <w:rPr>
          <w:rFonts w:eastAsia="Calibri"/>
          <w:szCs w:val="24"/>
          <w:lang w:val="en-US"/>
        </w:rPr>
        <w:t xml:space="preserve"> and congratulates the following for </w:t>
      </w:r>
      <w:proofErr w:type="spellStart"/>
      <w:r w:rsidRPr="00917BB4">
        <w:rPr>
          <w:rFonts w:eastAsia="Calibri"/>
          <w:szCs w:val="24"/>
          <w:lang w:val="en-US"/>
        </w:rPr>
        <w:t>organising</w:t>
      </w:r>
      <w:proofErr w:type="spellEnd"/>
      <w:r w:rsidRPr="00917BB4">
        <w:rPr>
          <w:rFonts w:eastAsia="Calibri"/>
          <w:szCs w:val="24"/>
          <w:lang w:val="en-US"/>
        </w:rPr>
        <w:t xml:space="preserve"> the dinner:</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 xml:space="preserve">Peter </w:t>
      </w:r>
      <w:proofErr w:type="spellStart"/>
      <w:r w:rsidRPr="00917BB4">
        <w:rPr>
          <w:rFonts w:eastAsia="Calibri"/>
          <w:szCs w:val="24"/>
          <w:lang w:val="en-US"/>
        </w:rPr>
        <w:t>Maniscalco</w:t>
      </w:r>
      <w:proofErr w:type="spellEnd"/>
      <w:r w:rsidRPr="00917BB4">
        <w:rPr>
          <w:rFonts w:eastAsia="Calibri"/>
          <w:szCs w:val="24"/>
          <w:lang w:val="en-US"/>
        </w:rPr>
        <w:t>, President,</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lastRenderedPageBreak/>
        <w:t xml:space="preserve">Ross </w:t>
      </w:r>
      <w:proofErr w:type="spellStart"/>
      <w:r w:rsidRPr="00917BB4">
        <w:rPr>
          <w:rFonts w:eastAsia="Calibri"/>
          <w:szCs w:val="24"/>
          <w:lang w:val="en-US"/>
        </w:rPr>
        <w:t>Cutelli</w:t>
      </w:r>
      <w:proofErr w:type="spellEnd"/>
      <w:r w:rsidRPr="00917BB4">
        <w:rPr>
          <w:rFonts w:eastAsia="Calibri"/>
          <w:szCs w:val="24"/>
          <w:lang w:val="en-US"/>
        </w:rPr>
        <w:t>, Vice President,</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 xml:space="preserve">Tony </w:t>
      </w:r>
      <w:proofErr w:type="spellStart"/>
      <w:r w:rsidRPr="00917BB4">
        <w:rPr>
          <w:rFonts w:eastAsia="Calibri"/>
          <w:szCs w:val="24"/>
          <w:lang w:val="en-US"/>
        </w:rPr>
        <w:t>Scaltrito</w:t>
      </w:r>
      <w:proofErr w:type="spellEnd"/>
      <w:r w:rsidRPr="00917BB4">
        <w:rPr>
          <w:rFonts w:eastAsia="Calibri"/>
          <w:szCs w:val="24"/>
          <w:lang w:val="en-US"/>
        </w:rPr>
        <w:t>, Secretary,</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 xml:space="preserve">Gino </w:t>
      </w:r>
      <w:proofErr w:type="spellStart"/>
      <w:r w:rsidRPr="00917BB4">
        <w:rPr>
          <w:rFonts w:eastAsia="Calibri"/>
          <w:szCs w:val="24"/>
          <w:lang w:val="en-US"/>
        </w:rPr>
        <w:t>Paladino</w:t>
      </w:r>
      <w:proofErr w:type="spellEnd"/>
      <w:r w:rsidRPr="00917BB4">
        <w:rPr>
          <w:rFonts w:eastAsia="Calibri"/>
          <w:szCs w:val="24"/>
          <w:lang w:val="en-US"/>
        </w:rPr>
        <w:t>, Treasurer,</w:t>
      </w:r>
    </w:p>
    <w:p w:rsidR="00917BB4" w:rsidRPr="00917BB4" w:rsidRDefault="00917BB4" w:rsidP="00F2359D">
      <w:pPr>
        <w:numPr>
          <w:ilvl w:val="0"/>
          <w:numId w:val="15"/>
        </w:numPr>
        <w:tabs>
          <w:tab w:val="left" w:pos="567"/>
          <w:tab w:val="left" w:pos="1134"/>
        </w:tabs>
        <w:ind w:left="1701" w:hanging="567"/>
        <w:rPr>
          <w:rFonts w:eastAsia="Calibri"/>
          <w:szCs w:val="24"/>
          <w:lang w:val="en-US"/>
        </w:rPr>
      </w:pPr>
      <w:proofErr w:type="spellStart"/>
      <w:r w:rsidRPr="00917BB4">
        <w:rPr>
          <w:rFonts w:eastAsia="Calibri"/>
          <w:szCs w:val="24"/>
          <w:lang w:val="en-US"/>
        </w:rPr>
        <w:t>Guiseppi</w:t>
      </w:r>
      <w:proofErr w:type="spellEnd"/>
      <w:r w:rsidRPr="00917BB4">
        <w:rPr>
          <w:rFonts w:eastAsia="Calibri"/>
          <w:szCs w:val="24"/>
          <w:lang w:val="en-US"/>
        </w:rPr>
        <w:t xml:space="preserve"> </w:t>
      </w:r>
      <w:proofErr w:type="spellStart"/>
      <w:r w:rsidRPr="00917BB4">
        <w:rPr>
          <w:rFonts w:eastAsia="Calibri"/>
          <w:szCs w:val="24"/>
          <w:lang w:val="en-US"/>
        </w:rPr>
        <w:t>Tusa</w:t>
      </w:r>
      <w:proofErr w:type="spellEnd"/>
      <w:r w:rsidRPr="00917BB4">
        <w:rPr>
          <w:rFonts w:eastAsia="Calibri"/>
          <w:szCs w:val="24"/>
          <w:lang w:val="en-US"/>
        </w:rPr>
        <w:t>, Assistant Treasurer,</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 xml:space="preserve">Frank </w:t>
      </w:r>
      <w:proofErr w:type="spellStart"/>
      <w:r w:rsidRPr="00917BB4">
        <w:rPr>
          <w:rFonts w:eastAsia="Calibri"/>
          <w:szCs w:val="24"/>
          <w:lang w:val="en-US"/>
        </w:rPr>
        <w:t>Aloisio</w:t>
      </w:r>
      <w:proofErr w:type="spellEnd"/>
      <w:r w:rsidRPr="00917BB4">
        <w:rPr>
          <w:rFonts w:eastAsia="Calibri"/>
          <w:szCs w:val="24"/>
          <w:lang w:val="en-US"/>
        </w:rPr>
        <w:t>, Director,</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 xml:space="preserve">Tony </w:t>
      </w:r>
      <w:proofErr w:type="spellStart"/>
      <w:r w:rsidRPr="00917BB4">
        <w:rPr>
          <w:rFonts w:eastAsia="Calibri"/>
          <w:szCs w:val="24"/>
          <w:lang w:val="en-US"/>
        </w:rPr>
        <w:t>Battiato</w:t>
      </w:r>
      <w:proofErr w:type="spellEnd"/>
      <w:r w:rsidRPr="00917BB4">
        <w:rPr>
          <w:rFonts w:eastAsia="Calibri"/>
          <w:szCs w:val="24"/>
          <w:lang w:val="en-US"/>
        </w:rPr>
        <w:t>, Director,</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 xml:space="preserve">Teresa </w:t>
      </w:r>
      <w:proofErr w:type="spellStart"/>
      <w:r w:rsidRPr="00917BB4">
        <w:rPr>
          <w:rFonts w:eastAsia="Calibri"/>
          <w:szCs w:val="24"/>
          <w:lang w:val="en-US"/>
        </w:rPr>
        <w:t>Todaro</w:t>
      </w:r>
      <w:proofErr w:type="spellEnd"/>
      <w:r w:rsidRPr="00917BB4">
        <w:rPr>
          <w:rFonts w:eastAsia="Calibri"/>
          <w:szCs w:val="24"/>
          <w:lang w:val="en-US"/>
        </w:rPr>
        <w:t xml:space="preserve"> </w:t>
      </w:r>
      <w:proofErr w:type="spellStart"/>
      <w:r w:rsidRPr="00917BB4">
        <w:rPr>
          <w:rFonts w:eastAsia="Calibri"/>
          <w:szCs w:val="24"/>
          <w:lang w:val="en-US"/>
        </w:rPr>
        <w:t>Restifa</w:t>
      </w:r>
      <w:proofErr w:type="spellEnd"/>
      <w:r w:rsidRPr="00917BB4">
        <w:rPr>
          <w:rFonts w:eastAsia="Calibri"/>
          <w:szCs w:val="24"/>
          <w:lang w:val="en-US"/>
        </w:rPr>
        <w:t>, Director,</w:t>
      </w:r>
    </w:p>
    <w:p w:rsidR="00917BB4" w:rsidRPr="00917BB4" w:rsidRDefault="00917BB4" w:rsidP="00F2359D">
      <w:pPr>
        <w:numPr>
          <w:ilvl w:val="0"/>
          <w:numId w:val="15"/>
        </w:numPr>
        <w:tabs>
          <w:tab w:val="left" w:pos="567"/>
          <w:tab w:val="left" w:pos="1134"/>
        </w:tabs>
        <w:ind w:left="1701" w:hanging="567"/>
        <w:rPr>
          <w:rFonts w:eastAsia="Calibri"/>
          <w:szCs w:val="24"/>
          <w:lang w:val="en-US"/>
        </w:rPr>
      </w:pPr>
      <w:r w:rsidRPr="00917BB4">
        <w:rPr>
          <w:rFonts w:eastAsia="Calibri"/>
          <w:szCs w:val="24"/>
          <w:lang w:val="en-US"/>
        </w:rPr>
        <w:t>Rose Williams, Director, and</w:t>
      </w:r>
    </w:p>
    <w:p w:rsidR="00917BB4" w:rsidRPr="00917BB4" w:rsidRDefault="00917BB4" w:rsidP="00917BB4">
      <w:pPr>
        <w:tabs>
          <w:tab w:val="left" w:pos="567"/>
          <w:tab w:val="left" w:pos="1134"/>
        </w:tabs>
        <w:rPr>
          <w:rFonts w:eastAsia="Calibri"/>
          <w:szCs w:val="24"/>
          <w:lang w:val="en-US"/>
        </w:rPr>
      </w:pPr>
    </w:p>
    <w:p w:rsidR="00917BB4" w:rsidRPr="00917BB4" w:rsidRDefault="00917BB4" w:rsidP="00F2359D">
      <w:pPr>
        <w:numPr>
          <w:ilvl w:val="0"/>
          <w:numId w:val="14"/>
        </w:numPr>
        <w:tabs>
          <w:tab w:val="left" w:pos="567"/>
          <w:tab w:val="left" w:pos="1134"/>
        </w:tabs>
        <w:ind w:left="1134" w:hanging="564"/>
        <w:rPr>
          <w:rFonts w:eastAsia="Calibri"/>
          <w:szCs w:val="24"/>
          <w:lang w:val="en-US"/>
        </w:rPr>
      </w:pPr>
      <w:r w:rsidRPr="00917BB4">
        <w:rPr>
          <w:rFonts w:eastAsia="Calibri"/>
          <w:szCs w:val="24"/>
          <w:lang w:val="en-US"/>
        </w:rPr>
        <w:t xml:space="preserve">the contribution of the sponsors of the Annual Ball, being Navarra Venues, A O’Hare Funeral Directors, </w:t>
      </w:r>
      <w:proofErr w:type="spellStart"/>
      <w:r w:rsidRPr="00917BB4">
        <w:rPr>
          <w:rFonts w:eastAsia="Calibri"/>
          <w:szCs w:val="24"/>
          <w:lang w:val="en-US"/>
        </w:rPr>
        <w:t>Berlina</w:t>
      </w:r>
      <w:proofErr w:type="spellEnd"/>
      <w:r w:rsidRPr="00917BB4">
        <w:rPr>
          <w:rFonts w:eastAsia="Calibri"/>
          <w:szCs w:val="24"/>
          <w:lang w:val="en-US"/>
        </w:rPr>
        <w:t xml:space="preserve"> Bodyworks, ART BC </w:t>
      </w:r>
      <w:proofErr w:type="spellStart"/>
      <w:r w:rsidRPr="00917BB4">
        <w:rPr>
          <w:rFonts w:eastAsia="Calibri"/>
          <w:szCs w:val="24"/>
          <w:lang w:val="en-US"/>
        </w:rPr>
        <w:t>Jewellers</w:t>
      </w:r>
      <w:proofErr w:type="spellEnd"/>
      <w:r w:rsidRPr="00917BB4">
        <w:rPr>
          <w:rFonts w:eastAsia="Calibri"/>
          <w:szCs w:val="24"/>
          <w:lang w:val="en-US"/>
        </w:rPr>
        <w:t xml:space="preserve">, </w:t>
      </w:r>
      <w:proofErr w:type="spellStart"/>
      <w:r w:rsidRPr="00917BB4">
        <w:rPr>
          <w:rFonts w:eastAsia="Calibri"/>
          <w:szCs w:val="24"/>
          <w:lang w:val="en-US"/>
        </w:rPr>
        <w:t>Artisticstone</w:t>
      </w:r>
      <w:proofErr w:type="spellEnd"/>
      <w:r w:rsidRPr="00917BB4">
        <w:rPr>
          <w:rFonts w:eastAsia="Calibri"/>
          <w:szCs w:val="24"/>
          <w:lang w:val="en-US"/>
        </w:rPr>
        <w:t xml:space="preserve"> </w:t>
      </w:r>
      <w:proofErr w:type="spellStart"/>
      <w:r w:rsidRPr="00917BB4">
        <w:rPr>
          <w:rFonts w:eastAsia="Calibri"/>
          <w:szCs w:val="24"/>
          <w:lang w:val="en-US"/>
        </w:rPr>
        <w:t>Maniscalco</w:t>
      </w:r>
      <w:proofErr w:type="spellEnd"/>
      <w:r w:rsidRPr="00917BB4">
        <w:rPr>
          <w:rFonts w:eastAsia="Calibri"/>
          <w:szCs w:val="24"/>
          <w:lang w:val="en-US"/>
        </w:rPr>
        <w:t xml:space="preserve">, </w:t>
      </w:r>
      <w:proofErr w:type="spellStart"/>
      <w:r w:rsidRPr="00917BB4">
        <w:rPr>
          <w:rFonts w:eastAsia="Calibri"/>
          <w:szCs w:val="24"/>
          <w:lang w:val="en-US"/>
        </w:rPr>
        <w:t>Stillone</w:t>
      </w:r>
      <w:proofErr w:type="spellEnd"/>
      <w:r w:rsidRPr="00917BB4">
        <w:rPr>
          <w:rFonts w:eastAsia="Calibri"/>
          <w:szCs w:val="24"/>
          <w:lang w:val="en-US"/>
        </w:rPr>
        <w:t xml:space="preserve"> and Associates and Ferndale gardens.</w:t>
      </w:r>
    </w:p>
    <w:p w:rsidR="00917BB4" w:rsidRPr="00917BB4" w:rsidRDefault="00917BB4" w:rsidP="00917BB4">
      <w:pPr>
        <w:tabs>
          <w:tab w:val="left" w:pos="567"/>
          <w:tab w:val="left" w:pos="1134"/>
        </w:tabs>
        <w:ind w:left="567" w:hanging="567"/>
        <w:rPr>
          <w:rFonts w:eastAsia="Calibri"/>
          <w:szCs w:val="24"/>
          <w:lang w:val="en-US"/>
        </w:rPr>
      </w:pPr>
    </w:p>
    <w:p w:rsidR="00917BB4" w:rsidRPr="00917BB4" w:rsidRDefault="00917BB4" w:rsidP="00917BB4">
      <w:pPr>
        <w:tabs>
          <w:tab w:val="left" w:pos="567"/>
          <w:tab w:val="left" w:pos="1134"/>
        </w:tabs>
        <w:ind w:left="567" w:hanging="567"/>
        <w:rPr>
          <w:rFonts w:eastAsia="Calibri"/>
          <w:szCs w:val="24"/>
          <w:lang w:val="en-US"/>
        </w:rPr>
      </w:pPr>
      <w:r w:rsidRPr="00917BB4">
        <w:rPr>
          <w:rFonts w:eastAsia="Calibri"/>
          <w:szCs w:val="24"/>
          <w:lang w:val="en-US"/>
        </w:rPr>
        <w:t>3.</w:t>
      </w:r>
      <w:r w:rsidRPr="00917BB4">
        <w:rPr>
          <w:rFonts w:eastAsia="Calibri"/>
          <w:szCs w:val="24"/>
          <w:lang w:val="en-US"/>
        </w:rPr>
        <w:tab/>
        <w:t>That this House:</w:t>
      </w:r>
    </w:p>
    <w:p w:rsidR="00917BB4" w:rsidRPr="00917BB4" w:rsidRDefault="00917BB4" w:rsidP="00917BB4">
      <w:pPr>
        <w:tabs>
          <w:tab w:val="left" w:pos="567"/>
          <w:tab w:val="left" w:pos="1134"/>
        </w:tabs>
        <w:ind w:left="567" w:hanging="567"/>
        <w:rPr>
          <w:rFonts w:eastAsia="Calibri"/>
          <w:szCs w:val="24"/>
          <w:lang w:val="en-US"/>
        </w:rPr>
      </w:pPr>
    </w:p>
    <w:p w:rsidR="00917BB4" w:rsidRPr="00917BB4" w:rsidRDefault="00917BB4" w:rsidP="00F2359D">
      <w:pPr>
        <w:numPr>
          <w:ilvl w:val="0"/>
          <w:numId w:val="16"/>
        </w:numPr>
        <w:tabs>
          <w:tab w:val="left" w:pos="567"/>
          <w:tab w:val="left" w:pos="1134"/>
        </w:tabs>
        <w:ind w:left="1134" w:hanging="567"/>
        <w:rPr>
          <w:rFonts w:eastAsia="Calibri"/>
          <w:szCs w:val="24"/>
          <w:lang w:val="en-US"/>
        </w:rPr>
      </w:pPr>
      <w:r w:rsidRPr="00917BB4">
        <w:rPr>
          <w:rFonts w:eastAsia="Calibri"/>
          <w:szCs w:val="24"/>
          <w:lang w:val="en-US"/>
        </w:rPr>
        <w:t xml:space="preserve">notes that the S. Antonio da </w:t>
      </w:r>
      <w:proofErr w:type="spellStart"/>
      <w:r w:rsidRPr="00917BB4">
        <w:rPr>
          <w:rFonts w:eastAsia="Calibri"/>
          <w:szCs w:val="24"/>
          <w:lang w:val="en-US"/>
        </w:rPr>
        <w:t>Padova</w:t>
      </w:r>
      <w:proofErr w:type="spellEnd"/>
      <w:r w:rsidRPr="00917BB4">
        <w:rPr>
          <w:rFonts w:eastAsia="Calibri"/>
          <w:szCs w:val="24"/>
          <w:lang w:val="en-US"/>
        </w:rPr>
        <w:t xml:space="preserve"> </w:t>
      </w:r>
      <w:proofErr w:type="spellStart"/>
      <w:r w:rsidRPr="00917BB4">
        <w:rPr>
          <w:rFonts w:eastAsia="Calibri"/>
          <w:szCs w:val="24"/>
          <w:lang w:val="en-US"/>
        </w:rPr>
        <w:t>Protettore</w:t>
      </w:r>
      <w:proofErr w:type="spellEnd"/>
      <w:r w:rsidRPr="00917BB4">
        <w:rPr>
          <w:rFonts w:eastAsia="Calibri"/>
          <w:szCs w:val="24"/>
          <w:lang w:val="en-US"/>
        </w:rPr>
        <w:t xml:space="preserve"> di </w:t>
      </w:r>
      <w:proofErr w:type="spellStart"/>
      <w:r w:rsidRPr="00917BB4">
        <w:rPr>
          <w:rFonts w:eastAsia="Calibri"/>
          <w:szCs w:val="24"/>
          <w:lang w:val="en-US"/>
        </w:rPr>
        <w:t>Poggioreale</w:t>
      </w:r>
      <w:proofErr w:type="spellEnd"/>
      <w:r w:rsidRPr="00917BB4">
        <w:rPr>
          <w:rFonts w:eastAsia="Calibri"/>
          <w:szCs w:val="24"/>
          <w:lang w:val="en-US"/>
        </w:rPr>
        <w:t xml:space="preserve"> Sydney Nursing Home Limited is available to the elderly and infirmed in the community regardless of origin, faith or circumstance, and</w:t>
      </w:r>
    </w:p>
    <w:p w:rsidR="00917BB4" w:rsidRPr="00917BB4" w:rsidRDefault="00917BB4" w:rsidP="00917BB4">
      <w:pPr>
        <w:tabs>
          <w:tab w:val="left" w:pos="567"/>
          <w:tab w:val="left" w:pos="1134"/>
        </w:tabs>
        <w:ind w:left="1134"/>
        <w:rPr>
          <w:rFonts w:eastAsia="Calibri"/>
          <w:szCs w:val="24"/>
          <w:lang w:val="en-US"/>
        </w:rPr>
      </w:pPr>
    </w:p>
    <w:p w:rsidR="00917BB4" w:rsidRPr="00917BB4" w:rsidRDefault="00917BB4" w:rsidP="00F2359D">
      <w:pPr>
        <w:numPr>
          <w:ilvl w:val="0"/>
          <w:numId w:val="16"/>
        </w:numPr>
        <w:tabs>
          <w:tab w:val="left" w:pos="567"/>
          <w:tab w:val="left" w:pos="1134"/>
        </w:tabs>
        <w:ind w:left="1134" w:hanging="567"/>
        <w:rPr>
          <w:rFonts w:eastAsia="Calibri"/>
          <w:szCs w:val="24"/>
          <w:lang w:val="en-US"/>
        </w:rPr>
      </w:pPr>
      <w:proofErr w:type="gramStart"/>
      <w:r w:rsidRPr="00917BB4">
        <w:rPr>
          <w:rFonts w:eastAsia="Calibri"/>
          <w:szCs w:val="24"/>
          <w:lang w:val="en-US"/>
        </w:rPr>
        <w:t>commends</w:t>
      </w:r>
      <w:proofErr w:type="gramEnd"/>
      <w:r w:rsidRPr="00917BB4">
        <w:rPr>
          <w:rFonts w:eastAsia="Calibri"/>
          <w:szCs w:val="24"/>
          <w:lang w:val="en-US"/>
        </w:rPr>
        <w:t xml:space="preserve"> the Association for their plans to expand their nursing home at </w:t>
      </w:r>
      <w:proofErr w:type="spellStart"/>
      <w:r w:rsidRPr="00917BB4">
        <w:rPr>
          <w:rFonts w:eastAsia="Calibri"/>
          <w:szCs w:val="24"/>
          <w:lang w:val="en-US"/>
        </w:rPr>
        <w:t>Ryde</w:t>
      </w:r>
      <w:proofErr w:type="spellEnd"/>
      <w:r w:rsidRPr="00917BB4">
        <w:rPr>
          <w:rFonts w:eastAsia="Calibri"/>
          <w:szCs w:val="24"/>
          <w:lang w:val="en-US"/>
        </w:rPr>
        <w:t xml:space="preserve"> from 40 beds to 104 beds.</w:t>
      </w:r>
    </w:p>
    <w:p w:rsidR="00917BB4" w:rsidRPr="00112C5E" w:rsidRDefault="00917BB4"/>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22" w:name="_Toc399424206"/>
      <w:proofErr w:type="spellStart"/>
      <w:r>
        <w:t>Mukti-Gupteshwar</w:t>
      </w:r>
      <w:proofErr w:type="spellEnd"/>
      <w:r>
        <w:t xml:space="preserve"> </w:t>
      </w:r>
      <w:proofErr w:type="spellStart"/>
      <w:r>
        <w:t>Mandir</w:t>
      </w:r>
      <w:proofErr w:type="spellEnd"/>
      <w:r>
        <w:t xml:space="preserve"> Society Festival</w:t>
      </w:r>
      <w:r w:rsidR="00582CB3" w:rsidRPr="00112C5E">
        <w:t xml:space="preserve"> (</w:t>
      </w:r>
      <w:r w:rsidR="00582CB3" w:rsidRPr="00112C5E">
        <w:rPr>
          <w:caps w:val="0"/>
        </w:rPr>
        <w:t>Formal Business</w:t>
      </w:r>
      <w:r w:rsidR="00582CB3" w:rsidRPr="00112C5E">
        <w:t>)</w:t>
      </w:r>
      <w:bookmarkEnd w:id="22"/>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Fazio</w:t>
      </w:r>
      <w:r>
        <w:t xml:space="preserve"> </w:t>
      </w:r>
      <w:r w:rsidRPr="00112C5E">
        <w:t xml:space="preserve">moved, according to notice: </w:t>
      </w:r>
    </w:p>
    <w:p w:rsidR="00582CB3" w:rsidRPr="00112C5E" w:rsidRDefault="00582CB3" w:rsidP="00582CB3"/>
    <w:p w:rsidR="00917BB4" w:rsidRPr="00917BB4" w:rsidRDefault="00917BB4" w:rsidP="00917BB4">
      <w:pPr>
        <w:tabs>
          <w:tab w:val="left" w:pos="567"/>
          <w:tab w:val="left" w:pos="1134"/>
        </w:tabs>
        <w:ind w:left="567" w:hanging="567"/>
        <w:rPr>
          <w:rFonts w:eastAsia="Calibri"/>
          <w:szCs w:val="24"/>
          <w:lang w:val="en-US"/>
        </w:rPr>
      </w:pPr>
      <w:r w:rsidRPr="00917BB4">
        <w:rPr>
          <w:rFonts w:eastAsia="Calibri"/>
          <w:szCs w:val="24"/>
          <w:lang w:val="en-US"/>
        </w:rPr>
        <w:t>1.</w:t>
      </w:r>
      <w:r w:rsidRPr="00917BB4">
        <w:rPr>
          <w:rFonts w:eastAsia="Calibri"/>
          <w:szCs w:val="24"/>
          <w:lang w:val="en-US"/>
        </w:rPr>
        <w:tab/>
        <w:t xml:space="preserve">That this House notes that a three day festival was held by the </w:t>
      </w:r>
      <w:proofErr w:type="spellStart"/>
      <w:r w:rsidRPr="00917BB4">
        <w:rPr>
          <w:rFonts w:eastAsia="Calibri"/>
          <w:szCs w:val="24"/>
          <w:lang w:val="en-US"/>
        </w:rPr>
        <w:t>Mukti-Gupteshwar</w:t>
      </w:r>
      <w:proofErr w:type="spellEnd"/>
      <w:r w:rsidRPr="00917BB4">
        <w:rPr>
          <w:rFonts w:eastAsia="Calibri"/>
          <w:szCs w:val="24"/>
          <w:lang w:val="en-US"/>
        </w:rPr>
        <w:t xml:space="preserve"> </w:t>
      </w:r>
      <w:proofErr w:type="spellStart"/>
      <w:r w:rsidRPr="00917BB4">
        <w:rPr>
          <w:rFonts w:eastAsia="Calibri"/>
          <w:szCs w:val="24"/>
          <w:lang w:val="en-US"/>
        </w:rPr>
        <w:t>Mandir</w:t>
      </w:r>
      <w:proofErr w:type="spellEnd"/>
      <w:r w:rsidRPr="00917BB4">
        <w:rPr>
          <w:rFonts w:eastAsia="Calibri"/>
          <w:szCs w:val="24"/>
          <w:lang w:val="en-US"/>
        </w:rPr>
        <w:t xml:space="preserve"> Society at the </w:t>
      </w:r>
      <w:proofErr w:type="spellStart"/>
      <w:r w:rsidRPr="00917BB4">
        <w:rPr>
          <w:rFonts w:eastAsia="Calibri"/>
          <w:szCs w:val="24"/>
          <w:lang w:val="en-US"/>
        </w:rPr>
        <w:t>Mukti-Gupteshwar</w:t>
      </w:r>
      <w:proofErr w:type="spellEnd"/>
      <w:r w:rsidRPr="00917BB4">
        <w:rPr>
          <w:rFonts w:eastAsia="Calibri"/>
          <w:szCs w:val="24"/>
          <w:lang w:val="en-US"/>
        </w:rPr>
        <w:t xml:space="preserve"> Hindu Temple at </w:t>
      </w:r>
      <w:proofErr w:type="spellStart"/>
      <w:r w:rsidRPr="00917BB4">
        <w:rPr>
          <w:rFonts w:eastAsia="Calibri"/>
          <w:szCs w:val="24"/>
          <w:lang w:val="en-US"/>
        </w:rPr>
        <w:t>Minto</w:t>
      </w:r>
      <w:proofErr w:type="spellEnd"/>
      <w:r w:rsidRPr="00917BB4">
        <w:rPr>
          <w:rFonts w:eastAsia="Calibri"/>
          <w:szCs w:val="24"/>
          <w:lang w:val="en-US"/>
        </w:rPr>
        <w:t xml:space="preserve"> from 19 to 21 October 2012 to officially launch the Holy Book “</w:t>
      </w:r>
      <w:proofErr w:type="spellStart"/>
      <w:r w:rsidRPr="00917BB4">
        <w:rPr>
          <w:rFonts w:eastAsia="Calibri"/>
          <w:szCs w:val="24"/>
          <w:lang w:val="en-US"/>
        </w:rPr>
        <w:t>Mukti-Gupteshwar</w:t>
      </w:r>
      <w:proofErr w:type="spellEnd"/>
      <w:r w:rsidRPr="00917BB4">
        <w:rPr>
          <w:rFonts w:eastAsia="Calibri"/>
          <w:szCs w:val="24"/>
          <w:lang w:val="en-US"/>
        </w:rPr>
        <w:t xml:space="preserve"> Shiv </w:t>
      </w:r>
      <w:proofErr w:type="spellStart"/>
      <w:r w:rsidRPr="00917BB4">
        <w:rPr>
          <w:rFonts w:eastAsia="Calibri"/>
          <w:szCs w:val="24"/>
          <w:lang w:val="en-US"/>
        </w:rPr>
        <w:t>Dharm</w:t>
      </w:r>
      <w:proofErr w:type="spellEnd"/>
      <w:r w:rsidRPr="00917BB4">
        <w:rPr>
          <w:rFonts w:eastAsia="Calibri"/>
          <w:szCs w:val="24"/>
          <w:lang w:val="en-US"/>
        </w:rPr>
        <w:t xml:space="preserve"> </w:t>
      </w:r>
      <w:proofErr w:type="spellStart"/>
      <w:r w:rsidRPr="00917BB4">
        <w:rPr>
          <w:rFonts w:eastAsia="Calibri"/>
          <w:szCs w:val="24"/>
          <w:lang w:val="en-US"/>
        </w:rPr>
        <w:t>Maha-Shastra</w:t>
      </w:r>
      <w:proofErr w:type="spellEnd"/>
      <w:r w:rsidRPr="00917BB4">
        <w:rPr>
          <w:rFonts w:eastAsia="Calibri"/>
          <w:szCs w:val="24"/>
          <w:lang w:val="en-US"/>
        </w:rPr>
        <w:t>”.</w:t>
      </w:r>
    </w:p>
    <w:p w:rsidR="00917BB4" w:rsidRPr="00917BB4" w:rsidRDefault="00917BB4" w:rsidP="00917BB4">
      <w:pPr>
        <w:tabs>
          <w:tab w:val="left" w:pos="567"/>
          <w:tab w:val="left" w:pos="1134"/>
        </w:tabs>
        <w:rPr>
          <w:rFonts w:eastAsia="Calibri"/>
          <w:szCs w:val="24"/>
          <w:lang w:val="en-US"/>
        </w:rPr>
      </w:pPr>
    </w:p>
    <w:p w:rsidR="00917BB4" w:rsidRPr="00917BB4" w:rsidRDefault="00917BB4" w:rsidP="00917BB4">
      <w:pPr>
        <w:tabs>
          <w:tab w:val="left" w:pos="567"/>
          <w:tab w:val="left" w:pos="1134"/>
        </w:tabs>
        <w:rPr>
          <w:rFonts w:eastAsia="Calibri"/>
          <w:szCs w:val="24"/>
          <w:lang w:val="en-US"/>
        </w:rPr>
      </w:pPr>
      <w:r w:rsidRPr="00917BB4">
        <w:rPr>
          <w:rFonts w:eastAsia="Calibri"/>
          <w:szCs w:val="24"/>
          <w:lang w:val="en-US"/>
        </w:rPr>
        <w:t>2.</w:t>
      </w:r>
      <w:r w:rsidRPr="00917BB4">
        <w:rPr>
          <w:rFonts w:eastAsia="Calibri"/>
          <w:szCs w:val="24"/>
          <w:lang w:val="en-US"/>
        </w:rPr>
        <w:tab/>
        <w:t>That this House notes that:</w:t>
      </w:r>
    </w:p>
    <w:p w:rsidR="00917BB4" w:rsidRPr="00917BB4" w:rsidRDefault="00917BB4" w:rsidP="00917BB4">
      <w:pPr>
        <w:tabs>
          <w:tab w:val="left" w:pos="567"/>
          <w:tab w:val="left" w:pos="1134"/>
        </w:tabs>
        <w:rPr>
          <w:rFonts w:eastAsia="Calibri"/>
          <w:szCs w:val="24"/>
          <w:lang w:val="en-US"/>
        </w:rPr>
      </w:pPr>
    </w:p>
    <w:p w:rsidR="00917BB4" w:rsidRPr="00917BB4" w:rsidRDefault="00917BB4" w:rsidP="00F2359D">
      <w:pPr>
        <w:numPr>
          <w:ilvl w:val="0"/>
          <w:numId w:val="17"/>
        </w:numPr>
        <w:tabs>
          <w:tab w:val="left" w:pos="567"/>
          <w:tab w:val="left" w:pos="1134"/>
        </w:tabs>
        <w:ind w:left="1134" w:hanging="564"/>
        <w:rPr>
          <w:rFonts w:eastAsia="Calibri"/>
          <w:szCs w:val="24"/>
          <w:lang w:val="en-US"/>
        </w:rPr>
      </w:pPr>
      <w:r w:rsidRPr="00917BB4">
        <w:rPr>
          <w:rFonts w:eastAsia="Calibri"/>
          <w:szCs w:val="24"/>
          <w:lang w:val="en-US"/>
        </w:rPr>
        <w:t xml:space="preserve">the ancient and holy text has been translated for the first time from Sanskrit to Hindi to allow the </w:t>
      </w:r>
      <w:proofErr w:type="spellStart"/>
      <w:r w:rsidRPr="00917BB4">
        <w:rPr>
          <w:rFonts w:eastAsia="Calibri"/>
          <w:szCs w:val="24"/>
          <w:lang w:val="en-US"/>
        </w:rPr>
        <w:t>Maha-Shastra</w:t>
      </w:r>
      <w:proofErr w:type="spellEnd"/>
      <w:r w:rsidRPr="00917BB4">
        <w:rPr>
          <w:rFonts w:eastAsia="Calibri"/>
          <w:szCs w:val="24"/>
          <w:lang w:val="en-US"/>
        </w:rPr>
        <w:t xml:space="preserve"> to be more widely read,</w:t>
      </w:r>
    </w:p>
    <w:p w:rsidR="00917BB4" w:rsidRPr="00917BB4" w:rsidRDefault="00917BB4" w:rsidP="00917BB4">
      <w:pPr>
        <w:tabs>
          <w:tab w:val="left" w:pos="567"/>
          <w:tab w:val="left" w:pos="1134"/>
        </w:tabs>
        <w:ind w:left="1134"/>
        <w:rPr>
          <w:rFonts w:eastAsia="Calibri"/>
          <w:szCs w:val="24"/>
          <w:lang w:val="en-US"/>
        </w:rPr>
      </w:pPr>
    </w:p>
    <w:p w:rsidR="00917BB4" w:rsidRPr="00917BB4" w:rsidRDefault="00917BB4" w:rsidP="00F2359D">
      <w:pPr>
        <w:numPr>
          <w:ilvl w:val="0"/>
          <w:numId w:val="17"/>
        </w:numPr>
        <w:tabs>
          <w:tab w:val="left" w:pos="567"/>
          <w:tab w:val="left" w:pos="1134"/>
        </w:tabs>
        <w:ind w:left="1134" w:hanging="564"/>
        <w:rPr>
          <w:rFonts w:eastAsia="Calibri"/>
          <w:szCs w:val="24"/>
          <w:lang w:val="en-US"/>
        </w:rPr>
      </w:pPr>
      <w:r w:rsidRPr="00917BB4">
        <w:rPr>
          <w:rFonts w:eastAsia="Calibri"/>
          <w:szCs w:val="24"/>
          <w:lang w:val="en-US"/>
        </w:rPr>
        <w:t xml:space="preserve">the </w:t>
      </w:r>
      <w:proofErr w:type="spellStart"/>
      <w:r w:rsidRPr="00917BB4">
        <w:rPr>
          <w:rFonts w:eastAsia="Calibri"/>
          <w:szCs w:val="24"/>
          <w:lang w:val="en-US"/>
        </w:rPr>
        <w:t>Maha-Shastra</w:t>
      </w:r>
      <w:proofErr w:type="spellEnd"/>
      <w:r w:rsidRPr="00917BB4">
        <w:rPr>
          <w:rFonts w:eastAsia="Calibri"/>
          <w:szCs w:val="24"/>
          <w:lang w:val="en-US"/>
        </w:rPr>
        <w:t xml:space="preserve"> is compiled from a very ancient manuscript written in </w:t>
      </w:r>
      <w:proofErr w:type="spellStart"/>
      <w:r w:rsidRPr="00917BB4">
        <w:rPr>
          <w:rFonts w:eastAsia="Calibri"/>
          <w:szCs w:val="24"/>
          <w:lang w:val="en-US"/>
        </w:rPr>
        <w:t>Bhojpatra</w:t>
      </w:r>
      <w:proofErr w:type="spellEnd"/>
      <w:r w:rsidRPr="00917BB4">
        <w:rPr>
          <w:rFonts w:eastAsia="Calibri"/>
          <w:szCs w:val="24"/>
          <w:lang w:val="en-US"/>
        </w:rPr>
        <w:t xml:space="preserve"> and the entire book contains 7996 </w:t>
      </w:r>
      <w:proofErr w:type="spellStart"/>
      <w:r w:rsidRPr="00917BB4">
        <w:rPr>
          <w:rFonts w:eastAsia="Calibri"/>
          <w:szCs w:val="24"/>
          <w:lang w:val="en-US"/>
        </w:rPr>
        <w:t>Shlokas</w:t>
      </w:r>
      <w:proofErr w:type="spellEnd"/>
      <w:r w:rsidRPr="00917BB4">
        <w:rPr>
          <w:rFonts w:eastAsia="Calibri"/>
          <w:szCs w:val="24"/>
          <w:lang w:val="en-US"/>
        </w:rPr>
        <w:t xml:space="preserve"> or hymns and contains seven sections, and</w:t>
      </w:r>
    </w:p>
    <w:p w:rsidR="00917BB4" w:rsidRPr="00917BB4" w:rsidRDefault="00917BB4" w:rsidP="00917BB4">
      <w:pPr>
        <w:jc w:val="left"/>
        <w:rPr>
          <w:rFonts w:eastAsia="Calibri"/>
          <w:szCs w:val="24"/>
          <w:lang w:val="en-US"/>
        </w:rPr>
      </w:pPr>
    </w:p>
    <w:p w:rsidR="00917BB4" w:rsidRPr="00917BB4" w:rsidRDefault="00917BB4" w:rsidP="00F2359D">
      <w:pPr>
        <w:numPr>
          <w:ilvl w:val="0"/>
          <w:numId w:val="17"/>
        </w:numPr>
        <w:tabs>
          <w:tab w:val="left" w:pos="567"/>
          <w:tab w:val="left" w:pos="1134"/>
        </w:tabs>
        <w:ind w:left="1134" w:hanging="564"/>
        <w:rPr>
          <w:rFonts w:eastAsia="Calibri"/>
          <w:szCs w:val="24"/>
          <w:lang w:val="en-US"/>
        </w:rPr>
      </w:pPr>
      <w:r w:rsidRPr="00917BB4">
        <w:rPr>
          <w:rFonts w:eastAsia="Calibri"/>
          <w:szCs w:val="24"/>
          <w:lang w:val="en-US"/>
        </w:rPr>
        <w:t>present at the launch were:</w:t>
      </w:r>
    </w:p>
    <w:p w:rsidR="00917BB4" w:rsidRPr="00917BB4" w:rsidRDefault="00917BB4" w:rsidP="00F2359D">
      <w:pPr>
        <w:numPr>
          <w:ilvl w:val="0"/>
          <w:numId w:val="18"/>
        </w:numPr>
        <w:tabs>
          <w:tab w:val="left" w:pos="567"/>
          <w:tab w:val="left" w:pos="1134"/>
        </w:tabs>
        <w:ind w:left="1701" w:hanging="567"/>
        <w:rPr>
          <w:rFonts w:eastAsia="Calibri"/>
          <w:szCs w:val="24"/>
          <w:lang w:val="en-US"/>
        </w:rPr>
      </w:pPr>
      <w:proofErr w:type="spellStart"/>
      <w:r w:rsidRPr="00917BB4">
        <w:rPr>
          <w:rFonts w:eastAsia="Calibri"/>
          <w:szCs w:val="24"/>
          <w:lang w:val="en-US"/>
        </w:rPr>
        <w:t>Mr</w:t>
      </w:r>
      <w:proofErr w:type="spellEnd"/>
      <w:r w:rsidRPr="00917BB4">
        <w:rPr>
          <w:rFonts w:eastAsia="Calibri"/>
          <w:szCs w:val="24"/>
          <w:lang w:val="en-US"/>
        </w:rPr>
        <w:t xml:space="preserve"> </w:t>
      </w:r>
      <w:proofErr w:type="spellStart"/>
      <w:r w:rsidRPr="00917BB4">
        <w:rPr>
          <w:rFonts w:eastAsia="Calibri"/>
          <w:szCs w:val="24"/>
          <w:lang w:val="en-US"/>
        </w:rPr>
        <w:t>Arun</w:t>
      </w:r>
      <w:proofErr w:type="spellEnd"/>
      <w:r w:rsidRPr="00917BB4">
        <w:rPr>
          <w:rFonts w:eastAsia="Calibri"/>
          <w:szCs w:val="24"/>
          <w:lang w:val="en-US"/>
        </w:rPr>
        <w:t xml:space="preserve"> Kumar </w:t>
      </w:r>
      <w:proofErr w:type="spellStart"/>
      <w:r w:rsidRPr="00917BB4">
        <w:rPr>
          <w:rFonts w:eastAsia="Calibri"/>
          <w:szCs w:val="24"/>
          <w:lang w:val="en-US"/>
        </w:rPr>
        <w:t>Goel</w:t>
      </w:r>
      <w:proofErr w:type="spellEnd"/>
      <w:r w:rsidRPr="00917BB4">
        <w:rPr>
          <w:rFonts w:eastAsia="Calibri"/>
          <w:szCs w:val="24"/>
          <w:lang w:val="en-US"/>
        </w:rPr>
        <w:t>, Consul General of India in Sydney,</w:t>
      </w:r>
    </w:p>
    <w:p w:rsidR="00917BB4" w:rsidRPr="00917BB4" w:rsidRDefault="00917BB4" w:rsidP="00F2359D">
      <w:pPr>
        <w:numPr>
          <w:ilvl w:val="0"/>
          <w:numId w:val="18"/>
        </w:numPr>
        <w:tabs>
          <w:tab w:val="left" w:pos="567"/>
          <w:tab w:val="left" w:pos="1134"/>
        </w:tabs>
        <w:ind w:left="1701" w:hanging="567"/>
        <w:rPr>
          <w:rFonts w:eastAsia="Calibri"/>
          <w:szCs w:val="24"/>
          <w:lang w:val="en-US"/>
        </w:rPr>
      </w:pPr>
      <w:proofErr w:type="spellStart"/>
      <w:r w:rsidRPr="00917BB4">
        <w:rPr>
          <w:rFonts w:eastAsia="Calibri"/>
          <w:szCs w:val="24"/>
          <w:lang w:val="en-US"/>
        </w:rPr>
        <w:t>Mr</w:t>
      </w:r>
      <w:proofErr w:type="spellEnd"/>
      <w:r w:rsidRPr="00917BB4">
        <w:rPr>
          <w:rFonts w:eastAsia="Calibri"/>
          <w:szCs w:val="24"/>
          <w:lang w:val="en-US"/>
        </w:rPr>
        <w:t xml:space="preserve"> </w:t>
      </w:r>
      <w:r w:rsidRPr="00917BB4">
        <w:rPr>
          <w:szCs w:val="24"/>
          <w:lang w:val="en-US" w:eastAsia="en-AU"/>
        </w:rPr>
        <w:t xml:space="preserve">Deepak K </w:t>
      </w:r>
      <w:proofErr w:type="spellStart"/>
      <w:r w:rsidRPr="00917BB4">
        <w:rPr>
          <w:szCs w:val="24"/>
          <w:lang w:val="en-US" w:eastAsia="en-AU"/>
        </w:rPr>
        <w:t>Khadka</w:t>
      </w:r>
      <w:proofErr w:type="spellEnd"/>
      <w:r w:rsidRPr="00917BB4">
        <w:rPr>
          <w:szCs w:val="24"/>
          <w:lang w:val="en-US" w:eastAsia="en-AU"/>
        </w:rPr>
        <w:t>, Honorary Consul Consulate General of Nepal,</w:t>
      </w:r>
    </w:p>
    <w:p w:rsidR="00917BB4" w:rsidRPr="00917BB4" w:rsidRDefault="00917BB4" w:rsidP="00F2359D">
      <w:pPr>
        <w:numPr>
          <w:ilvl w:val="0"/>
          <w:numId w:val="18"/>
        </w:numPr>
        <w:tabs>
          <w:tab w:val="left" w:pos="567"/>
          <w:tab w:val="left" w:pos="1134"/>
        </w:tabs>
        <w:ind w:left="1701" w:hanging="567"/>
        <w:rPr>
          <w:rFonts w:eastAsia="Calibri"/>
          <w:szCs w:val="24"/>
          <w:lang w:val="en-US"/>
        </w:rPr>
      </w:pPr>
      <w:r w:rsidRPr="00917BB4">
        <w:rPr>
          <w:rFonts w:eastAsia="Calibri"/>
          <w:szCs w:val="24"/>
          <w:lang w:val="en-US"/>
        </w:rPr>
        <w:t xml:space="preserve">the </w:t>
      </w:r>
      <w:proofErr w:type="spellStart"/>
      <w:r w:rsidRPr="00917BB4">
        <w:rPr>
          <w:rFonts w:eastAsia="Calibri"/>
          <w:szCs w:val="24"/>
          <w:lang w:val="en-US"/>
        </w:rPr>
        <w:t>Honourable</w:t>
      </w:r>
      <w:proofErr w:type="spellEnd"/>
      <w:r w:rsidRPr="00917BB4">
        <w:rPr>
          <w:rFonts w:eastAsia="Calibri"/>
          <w:szCs w:val="24"/>
          <w:lang w:val="en-US"/>
        </w:rPr>
        <w:t xml:space="preserve"> Amanda Fazio </w:t>
      </w:r>
      <w:proofErr w:type="spellStart"/>
      <w:r w:rsidRPr="00917BB4">
        <w:rPr>
          <w:rFonts w:eastAsia="Calibri"/>
          <w:szCs w:val="24"/>
          <w:lang w:val="en-US"/>
        </w:rPr>
        <w:t>MLC</w:t>
      </w:r>
      <w:proofErr w:type="spellEnd"/>
      <w:r w:rsidRPr="00917BB4">
        <w:rPr>
          <w:rFonts w:eastAsia="Calibri"/>
          <w:szCs w:val="24"/>
          <w:lang w:val="en-US"/>
        </w:rPr>
        <w:t>,</w:t>
      </w:r>
    </w:p>
    <w:p w:rsidR="00917BB4" w:rsidRPr="00917BB4" w:rsidRDefault="00917BB4" w:rsidP="00F2359D">
      <w:pPr>
        <w:numPr>
          <w:ilvl w:val="0"/>
          <w:numId w:val="18"/>
        </w:numPr>
        <w:tabs>
          <w:tab w:val="left" w:pos="567"/>
          <w:tab w:val="left" w:pos="1134"/>
        </w:tabs>
        <w:ind w:left="1701" w:hanging="567"/>
        <w:rPr>
          <w:rFonts w:eastAsia="Calibri"/>
          <w:szCs w:val="24"/>
          <w:lang w:val="en-US"/>
        </w:rPr>
      </w:pPr>
      <w:r w:rsidRPr="00917BB4">
        <w:rPr>
          <w:rFonts w:eastAsia="Calibri"/>
          <w:szCs w:val="24"/>
          <w:lang w:val="en-US"/>
        </w:rPr>
        <w:t>Mr Bryan Doyle MP, Member for Campbelltown,</w:t>
      </w:r>
    </w:p>
    <w:p w:rsidR="00917BB4" w:rsidRPr="00917BB4" w:rsidRDefault="00917BB4" w:rsidP="00F2359D">
      <w:pPr>
        <w:numPr>
          <w:ilvl w:val="0"/>
          <w:numId w:val="18"/>
        </w:numPr>
        <w:tabs>
          <w:tab w:val="left" w:pos="567"/>
          <w:tab w:val="left" w:pos="1134"/>
        </w:tabs>
        <w:ind w:left="1701" w:hanging="567"/>
        <w:rPr>
          <w:rFonts w:eastAsia="Calibri"/>
          <w:szCs w:val="24"/>
          <w:lang w:val="en-US"/>
        </w:rPr>
      </w:pPr>
      <w:proofErr w:type="spellStart"/>
      <w:r w:rsidRPr="00917BB4">
        <w:rPr>
          <w:rFonts w:eastAsia="Calibri"/>
          <w:szCs w:val="24"/>
          <w:lang w:val="en-US"/>
        </w:rPr>
        <w:t>Councillor</w:t>
      </w:r>
      <w:proofErr w:type="spellEnd"/>
      <w:r w:rsidRPr="00917BB4">
        <w:rPr>
          <w:rFonts w:eastAsia="Calibri"/>
          <w:szCs w:val="24"/>
          <w:lang w:val="en-US"/>
        </w:rPr>
        <w:t xml:space="preserve"> Raj </w:t>
      </w:r>
      <w:proofErr w:type="spellStart"/>
      <w:r w:rsidRPr="00917BB4">
        <w:rPr>
          <w:rFonts w:eastAsia="Calibri"/>
          <w:szCs w:val="24"/>
          <w:lang w:val="en-US"/>
        </w:rPr>
        <w:t>Datta</w:t>
      </w:r>
      <w:proofErr w:type="spellEnd"/>
      <w:r w:rsidRPr="00917BB4">
        <w:rPr>
          <w:rFonts w:eastAsia="Calibri"/>
          <w:szCs w:val="24"/>
          <w:lang w:val="en-US"/>
        </w:rPr>
        <w:t xml:space="preserve">, </w:t>
      </w:r>
      <w:proofErr w:type="spellStart"/>
      <w:r w:rsidRPr="00917BB4">
        <w:rPr>
          <w:rFonts w:eastAsia="Calibri"/>
          <w:szCs w:val="24"/>
          <w:lang w:val="en-US"/>
        </w:rPr>
        <w:t>Strathfield</w:t>
      </w:r>
      <w:proofErr w:type="spellEnd"/>
      <w:r w:rsidRPr="00917BB4">
        <w:rPr>
          <w:rFonts w:eastAsia="Calibri"/>
          <w:szCs w:val="24"/>
          <w:lang w:val="en-US"/>
        </w:rPr>
        <w:t xml:space="preserve"> Council.</w:t>
      </w:r>
    </w:p>
    <w:p w:rsidR="00917BB4" w:rsidRPr="00917BB4" w:rsidRDefault="00917BB4" w:rsidP="00917BB4">
      <w:pPr>
        <w:tabs>
          <w:tab w:val="left" w:pos="567"/>
          <w:tab w:val="left" w:pos="1134"/>
        </w:tabs>
        <w:rPr>
          <w:rFonts w:eastAsia="Calibri"/>
          <w:szCs w:val="24"/>
          <w:lang w:val="en-US"/>
        </w:rPr>
      </w:pPr>
    </w:p>
    <w:p w:rsidR="00917BB4" w:rsidRPr="00917BB4" w:rsidRDefault="00917BB4" w:rsidP="00917BB4">
      <w:pPr>
        <w:tabs>
          <w:tab w:val="left" w:pos="567"/>
          <w:tab w:val="left" w:pos="1134"/>
        </w:tabs>
        <w:ind w:left="567" w:hanging="567"/>
        <w:rPr>
          <w:rFonts w:eastAsia="Calibri"/>
          <w:szCs w:val="24"/>
          <w:lang w:val="en-US"/>
        </w:rPr>
      </w:pPr>
      <w:r w:rsidRPr="00917BB4">
        <w:rPr>
          <w:rFonts w:eastAsia="Calibri"/>
          <w:szCs w:val="24"/>
          <w:lang w:val="en-US"/>
        </w:rPr>
        <w:t>3.</w:t>
      </w:r>
      <w:r w:rsidRPr="00917BB4">
        <w:rPr>
          <w:rFonts w:eastAsia="Calibri"/>
          <w:szCs w:val="24"/>
          <w:lang w:val="en-US"/>
        </w:rPr>
        <w:tab/>
        <w:t xml:space="preserve">That this House commends </w:t>
      </w:r>
      <w:proofErr w:type="spellStart"/>
      <w:r w:rsidRPr="00917BB4">
        <w:rPr>
          <w:rFonts w:eastAsia="Calibri"/>
          <w:szCs w:val="24"/>
          <w:lang w:val="en-US"/>
        </w:rPr>
        <w:t>Mr</w:t>
      </w:r>
      <w:proofErr w:type="spellEnd"/>
      <w:r w:rsidRPr="00917BB4">
        <w:rPr>
          <w:rFonts w:eastAsia="Calibri"/>
          <w:szCs w:val="24"/>
          <w:lang w:val="en-US"/>
        </w:rPr>
        <w:t xml:space="preserve"> </w:t>
      </w:r>
      <w:proofErr w:type="spellStart"/>
      <w:r w:rsidRPr="00917BB4">
        <w:rPr>
          <w:rFonts w:eastAsia="Calibri"/>
          <w:szCs w:val="24"/>
          <w:lang w:val="en-US"/>
        </w:rPr>
        <w:t>Prem</w:t>
      </w:r>
      <w:proofErr w:type="spellEnd"/>
      <w:r w:rsidRPr="00917BB4">
        <w:rPr>
          <w:rFonts w:eastAsia="Calibri"/>
          <w:szCs w:val="24"/>
          <w:lang w:val="en-US"/>
        </w:rPr>
        <w:t xml:space="preserve"> </w:t>
      </w:r>
      <w:proofErr w:type="spellStart"/>
      <w:r w:rsidRPr="00917BB4">
        <w:rPr>
          <w:rFonts w:eastAsia="Calibri"/>
          <w:szCs w:val="24"/>
          <w:lang w:val="en-US"/>
        </w:rPr>
        <w:t>Misra</w:t>
      </w:r>
      <w:proofErr w:type="spellEnd"/>
      <w:r w:rsidRPr="00917BB4">
        <w:rPr>
          <w:rFonts w:eastAsia="Calibri"/>
          <w:szCs w:val="24"/>
          <w:lang w:val="en-US"/>
        </w:rPr>
        <w:t xml:space="preserve"> and the members of the Managing Committee of the </w:t>
      </w:r>
      <w:proofErr w:type="spellStart"/>
      <w:r w:rsidRPr="00917BB4">
        <w:rPr>
          <w:rFonts w:eastAsia="Calibri"/>
          <w:szCs w:val="24"/>
          <w:lang w:val="en-US"/>
        </w:rPr>
        <w:t>Mukti-Gupteshwar</w:t>
      </w:r>
      <w:proofErr w:type="spellEnd"/>
      <w:r w:rsidRPr="00917BB4">
        <w:rPr>
          <w:rFonts w:eastAsia="Calibri"/>
          <w:szCs w:val="24"/>
          <w:lang w:val="en-US"/>
        </w:rPr>
        <w:t xml:space="preserve"> </w:t>
      </w:r>
      <w:proofErr w:type="spellStart"/>
      <w:r w:rsidRPr="00917BB4">
        <w:rPr>
          <w:rFonts w:eastAsia="Calibri"/>
          <w:szCs w:val="24"/>
          <w:lang w:val="en-US"/>
        </w:rPr>
        <w:t>Mandir</w:t>
      </w:r>
      <w:proofErr w:type="spellEnd"/>
      <w:r w:rsidRPr="00917BB4">
        <w:rPr>
          <w:rFonts w:eastAsia="Calibri"/>
          <w:szCs w:val="24"/>
          <w:lang w:val="en-US"/>
        </w:rPr>
        <w:t xml:space="preserve"> and the scholars who translated this holy text for their work in making the “</w:t>
      </w:r>
      <w:proofErr w:type="spellStart"/>
      <w:r w:rsidRPr="00917BB4">
        <w:rPr>
          <w:rFonts w:eastAsia="Calibri"/>
          <w:szCs w:val="24"/>
          <w:lang w:val="en-US"/>
        </w:rPr>
        <w:t>Mukti-Gupteshwar</w:t>
      </w:r>
      <w:proofErr w:type="spellEnd"/>
      <w:r w:rsidRPr="00917BB4">
        <w:rPr>
          <w:rFonts w:eastAsia="Calibri"/>
          <w:szCs w:val="24"/>
          <w:lang w:val="en-US"/>
        </w:rPr>
        <w:t xml:space="preserve"> Shiv </w:t>
      </w:r>
      <w:proofErr w:type="spellStart"/>
      <w:r w:rsidRPr="00917BB4">
        <w:rPr>
          <w:rFonts w:eastAsia="Calibri"/>
          <w:szCs w:val="24"/>
          <w:lang w:val="en-US"/>
        </w:rPr>
        <w:t>Dharm</w:t>
      </w:r>
      <w:proofErr w:type="spellEnd"/>
      <w:r w:rsidRPr="00917BB4">
        <w:rPr>
          <w:rFonts w:eastAsia="Calibri"/>
          <w:szCs w:val="24"/>
          <w:lang w:val="en-US"/>
        </w:rPr>
        <w:t xml:space="preserve"> </w:t>
      </w:r>
      <w:proofErr w:type="spellStart"/>
      <w:r w:rsidRPr="00917BB4">
        <w:rPr>
          <w:rFonts w:eastAsia="Calibri"/>
          <w:szCs w:val="24"/>
          <w:lang w:val="en-US"/>
        </w:rPr>
        <w:t>Maha-Shastra</w:t>
      </w:r>
      <w:proofErr w:type="spellEnd"/>
      <w:r w:rsidRPr="00917BB4">
        <w:rPr>
          <w:rFonts w:eastAsia="Calibri"/>
          <w:szCs w:val="24"/>
          <w:lang w:val="en-US"/>
        </w:rPr>
        <w:t>”</w:t>
      </w:r>
      <w:r w:rsidRPr="00917BB4">
        <w:rPr>
          <w:rFonts w:eastAsia="Calibri"/>
          <w:i/>
          <w:szCs w:val="24"/>
          <w:lang w:val="en-US"/>
        </w:rPr>
        <w:t xml:space="preserve"> </w:t>
      </w:r>
      <w:r w:rsidRPr="00917BB4">
        <w:rPr>
          <w:rFonts w:eastAsia="Calibri"/>
          <w:szCs w:val="24"/>
          <w:lang w:val="en-US"/>
        </w:rPr>
        <w:t>more widely available.</w:t>
      </w:r>
    </w:p>
    <w:p w:rsidR="00917BB4" w:rsidRPr="00112C5E" w:rsidRDefault="00917BB4"/>
    <w:p w:rsidR="00582CB3" w:rsidRPr="00112C5E" w:rsidRDefault="00582CB3" w:rsidP="00582CB3">
      <w:r w:rsidRPr="00112C5E">
        <w:t xml:space="preserve">Question put and passed. </w:t>
      </w:r>
    </w:p>
    <w:p w:rsidR="00582CB3" w:rsidRPr="00112C5E" w:rsidRDefault="00582CB3" w:rsidP="00582CB3"/>
    <w:p w:rsidR="004E4473" w:rsidRDefault="004E4473">
      <w:pPr>
        <w:jc w:val="left"/>
      </w:pPr>
      <w:r>
        <w:br w:type="page"/>
      </w:r>
    </w:p>
    <w:p w:rsidR="00582CB3" w:rsidRPr="00112C5E" w:rsidRDefault="008D531F" w:rsidP="00582CB3">
      <w:pPr>
        <w:pStyle w:val="Heading1"/>
      </w:pPr>
      <w:bookmarkStart w:id="23" w:name="_Toc399424207"/>
      <w:r>
        <w:lastRenderedPageBreak/>
        <w:t>Book entitled “El Alamein – Halting a Possible Holocaust in the Middle East”</w:t>
      </w:r>
      <w:r w:rsidR="00582CB3" w:rsidRPr="00112C5E">
        <w:t xml:space="preserve"> (</w:t>
      </w:r>
      <w:r w:rsidR="00582CB3" w:rsidRPr="00112C5E">
        <w:rPr>
          <w:caps w:val="0"/>
        </w:rPr>
        <w:t>Formal Business</w:t>
      </w:r>
      <w:r w:rsidR="00582CB3" w:rsidRPr="00112C5E">
        <w:t>)</w:t>
      </w:r>
      <w:bookmarkEnd w:id="23"/>
    </w:p>
    <w:p w:rsidR="00582CB3" w:rsidRPr="00112C5E" w:rsidRDefault="00582CB3" w:rsidP="00582CB3">
      <w:pPr>
        <w:tabs>
          <w:tab w:val="left" w:leader="dot" w:pos="7937"/>
          <w:tab w:val="right" w:pos="8929"/>
        </w:tabs>
      </w:pPr>
    </w:p>
    <w:p w:rsidR="00582CB3" w:rsidRPr="00112C5E" w:rsidRDefault="008D531F" w:rsidP="00582CB3">
      <w:r>
        <w:t xml:space="preserve">Revd </w:t>
      </w:r>
      <w:r w:rsidR="00582CB3" w:rsidRPr="00112C5E">
        <w:t>M</w:t>
      </w:r>
      <w:r>
        <w:t>r Nile</w:t>
      </w:r>
      <w:r w:rsidR="00582CB3">
        <w:t xml:space="preserve"> </w:t>
      </w:r>
      <w:r w:rsidR="00582CB3" w:rsidRPr="00112C5E">
        <w:t xml:space="preserve">moved, according to notice: </w:t>
      </w:r>
    </w:p>
    <w:p w:rsidR="00582CB3" w:rsidRPr="00112C5E" w:rsidRDefault="00582CB3" w:rsidP="00582CB3"/>
    <w:p w:rsidR="00917BB4" w:rsidRPr="00917BB4" w:rsidRDefault="00917BB4" w:rsidP="00917BB4">
      <w:pPr>
        <w:tabs>
          <w:tab w:val="left" w:pos="567"/>
          <w:tab w:val="left" w:pos="1134"/>
          <w:tab w:val="left" w:pos="1701"/>
          <w:tab w:val="left" w:pos="2268"/>
        </w:tabs>
        <w:ind w:left="567" w:hanging="567"/>
        <w:rPr>
          <w:rFonts w:eastAsia="Calibri"/>
          <w:szCs w:val="24"/>
          <w:lang w:val="en-US"/>
        </w:rPr>
      </w:pPr>
      <w:r w:rsidRPr="00917BB4">
        <w:rPr>
          <w:bCs/>
          <w:lang w:val="en-US"/>
        </w:rPr>
        <w:t>1.</w:t>
      </w:r>
      <w:r w:rsidRPr="00917BB4">
        <w:rPr>
          <w:bCs/>
          <w:lang w:val="en-US"/>
        </w:rPr>
        <w:tab/>
        <w:t>That</w:t>
      </w:r>
      <w:r w:rsidRPr="00917BB4">
        <w:rPr>
          <w:rFonts w:eastAsia="Calibri"/>
          <w:szCs w:val="24"/>
          <w:lang w:val="en-US"/>
        </w:rPr>
        <w:t xml:space="preserve"> this House notes that:</w:t>
      </w:r>
    </w:p>
    <w:p w:rsidR="00917BB4" w:rsidRPr="00917BB4" w:rsidRDefault="00917BB4" w:rsidP="00917BB4">
      <w:pPr>
        <w:tabs>
          <w:tab w:val="left" w:pos="567"/>
          <w:tab w:val="left" w:pos="1134"/>
          <w:tab w:val="left" w:pos="1701"/>
          <w:tab w:val="left" w:pos="2268"/>
        </w:tabs>
        <w:ind w:left="567" w:hanging="567"/>
        <w:rPr>
          <w:rFonts w:eastAsia="Calibri"/>
          <w:szCs w:val="24"/>
          <w:lang w:val="en-US"/>
        </w:rPr>
      </w:pPr>
    </w:p>
    <w:p w:rsidR="00917BB4" w:rsidRPr="00917BB4" w:rsidRDefault="00917BB4" w:rsidP="00F2359D">
      <w:pPr>
        <w:numPr>
          <w:ilvl w:val="0"/>
          <w:numId w:val="19"/>
        </w:numPr>
        <w:tabs>
          <w:tab w:val="left" w:pos="567"/>
          <w:tab w:val="left" w:pos="1134"/>
          <w:tab w:val="left" w:pos="1701"/>
          <w:tab w:val="left" w:pos="2268"/>
        </w:tabs>
        <w:ind w:left="1134" w:hanging="564"/>
        <w:rPr>
          <w:rFonts w:eastAsia="Calibri"/>
          <w:szCs w:val="24"/>
          <w:lang w:val="en-US"/>
        </w:rPr>
      </w:pPr>
      <w:r w:rsidRPr="00917BB4">
        <w:rPr>
          <w:rFonts w:eastAsia="Calibri"/>
          <w:szCs w:val="24"/>
          <w:lang w:val="en-US"/>
        </w:rPr>
        <w:t>had the German-led forces won at El Alamein in 1942, there is a strong likelihood that the Nazi regime would have brought the Holocaust into the Middle East and attempted to murder some 600,000 Jewish people living in Egypt and the land of Israel, or British Mandated Palestine at the time,</w:t>
      </w:r>
    </w:p>
    <w:p w:rsidR="00917BB4" w:rsidRPr="00917BB4" w:rsidRDefault="00917BB4" w:rsidP="00917BB4">
      <w:pPr>
        <w:tabs>
          <w:tab w:val="left" w:pos="567"/>
          <w:tab w:val="left" w:pos="1134"/>
          <w:tab w:val="left" w:pos="1701"/>
          <w:tab w:val="left" w:pos="2268"/>
        </w:tabs>
        <w:ind w:left="1134"/>
        <w:rPr>
          <w:rFonts w:eastAsia="Calibri"/>
          <w:szCs w:val="24"/>
          <w:lang w:val="en-US"/>
        </w:rPr>
      </w:pPr>
    </w:p>
    <w:p w:rsidR="00917BB4" w:rsidRPr="00917BB4" w:rsidRDefault="00917BB4" w:rsidP="00F2359D">
      <w:pPr>
        <w:numPr>
          <w:ilvl w:val="0"/>
          <w:numId w:val="19"/>
        </w:numPr>
        <w:tabs>
          <w:tab w:val="left" w:pos="567"/>
          <w:tab w:val="left" w:pos="1134"/>
          <w:tab w:val="left" w:pos="1701"/>
          <w:tab w:val="left" w:pos="2268"/>
        </w:tabs>
        <w:ind w:left="1134" w:hanging="564"/>
        <w:rPr>
          <w:rFonts w:eastAsia="Calibri"/>
          <w:szCs w:val="24"/>
          <w:lang w:val="en-US"/>
        </w:rPr>
      </w:pPr>
      <w:r w:rsidRPr="00917BB4">
        <w:rPr>
          <w:rFonts w:eastAsia="Calibri"/>
          <w:szCs w:val="24"/>
          <w:lang w:val="en-US"/>
        </w:rPr>
        <w:t xml:space="preserve">there was an official German plan to attach a </w:t>
      </w:r>
      <w:proofErr w:type="spellStart"/>
      <w:r w:rsidRPr="00917BB4">
        <w:rPr>
          <w:rFonts w:eastAsia="Calibri"/>
          <w:szCs w:val="24"/>
          <w:lang w:val="en-US"/>
        </w:rPr>
        <w:t>specialised</w:t>
      </w:r>
      <w:proofErr w:type="spellEnd"/>
      <w:r w:rsidRPr="00917BB4">
        <w:rPr>
          <w:rFonts w:eastAsia="Calibri"/>
          <w:szCs w:val="24"/>
          <w:lang w:val="en-US"/>
        </w:rPr>
        <w:t xml:space="preserve"> murder squad to Rommel’s Panzer Army Africa,</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9"/>
        </w:numPr>
        <w:tabs>
          <w:tab w:val="left" w:pos="567"/>
          <w:tab w:val="left" w:pos="1134"/>
          <w:tab w:val="left" w:pos="1701"/>
          <w:tab w:val="left" w:pos="2268"/>
        </w:tabs>
        <w:ind w:left="1134" w:hanging="564"/>
        <w:rPr>
          <w:rFonts w:eastAsia="Calibri"/>
          <w:szCs w:val="24"/>
          <w:lang w:val="en-US"/>
        </w:rPr>
      </w:pPr>
      <w:r w:rsidRPr="00917BB4">
        <w:rPr>
          <w:rFonts w:eastAsia="Calibri"/>
          <w:szCs w:val="24"/>
          <w:lang w:val="en-US"/>
        </w:rPr>
        <w:t>following the victory by the allies, led by Field Marshal Viscount Montgomery, the Jewish Government in Israel, before May 1948, presented Field Marshal Montgomery with an official gift of gratitude for his role in saving the Jewish community in Palestine from the impending conquest by the German-led forces commanded by General Rommel, and that gift was a Bible, and</w:t>
      </w:r>
    </w:p>
    <w:p w:rsidR="00917BB4" w:rsidRPr="00917BB4" w:rsidRDefault="00917BB4" w:rsidP="00917BB4">
      <w:pPr>
        <w:tabs>
          <w:tab w:val="left" w:pos="567"/>
          <w:tab w:val="left" w:pos="1134"/>
        </w:tabs>
        <w:ind w:left="720"/>
        <w:contextualSpacing/>
        <w:rPr>
          <w:rFonts w:eastAsia="Calibri"/>
          <w:lang w:val="en-US"/>
        </w:rPr>
      </w:pPr>
    </w:p>
    <w:p w:rsidR="00917BB4" w:rsidRPr="00917BB4" w:rsidRDefault="00917BB4" w:rsidP="00F2359D">
      <w:pPr>
        <w:numPr>
          <w:ilvl w:val="0"/>
          <w:numId w:val="19"/>
        </w:numPr>
        <w:tabs>
          <w:tab w:val="left" w:pos="567"/>
          <w:tab w:val="left" w:pos="1134"/>
          <w:tab w:val="left" w:pos="1701"/>
          <w:tab w:val="left" w:pos="2268"/>
        </w:tabs>
        <w:ind w:left="1134" w:hanging="564"/>
        <w:rPr>
          <w:rFonts w:eastAsia="Calibri"/>
          <w:szCs w:val="24"/>
          <w:lang w:val="en-US"/>
        </w:rPr>
      </w:pPr>
      <w:r w:rsidRPr="00917BB4">
        <w:rPr>
          <w:rFonts w:eastAsia="Calibri"/>
          <w:szCs w:val="24"/>
          <w:lang w:val="en-US"/>
        </w:rPr>
        <w:t xml:space="preserve">the words on the inscription, attached to the Bible which is the </w:t>
      </w:r>
      <w:proofErr w:type="spellStart"/>
      <w:r w:rsidRPr="00917BB4">
        <w:rPr>
          <w:rFonts w:eastAsia="Calibri"/>
          <w:szCs w:val="24"/>
          <w:lang w:val="en-US"/>
        </w:rPr>
        <w:t>Tenach</w:t>
      </w:r>
      <w:proofErr w:type="spellEnd"/>
      <w:r w:rsidRPr="00917BB4">
        <w:rPr>
          <w:rFonts w:eastAsia="Calibri"/>
          <w:szCs w:val="24"/>
          <w:lang w:val="en-US"/>
        </w:rPr>
        <w:t>, or Old Testament, and encased on the cover in silver and mother of pearl are:</w:t>
      </w:r>
    </w:p>
    <w:p w:rsidR="00917BB4" w:rsidRPr="00917BB4" w:rsidRDefault="00917BB4" w:rsidP="00917BB4">
      <w:pPr>
        <w:tabs>
          <w:tab w:val="left" w:pos="567"/>
          <w:tab w:val="left" w:pos="1134"/>
          <w:tab w:val="left" w:pos="1701"/>
          <w:tab w:val="left" w:pos="2268"/>
        </w:tabs>
        <w:ind w:left="1134"/>
        <w:rPr>
          <w:szCs w:val="24"/>
          <w:lang w:val="en-US" w:eastAsia="en-AU"/>
        </w:rPr>
      </w:pPr>
      <w:r w:rsidRPr="00917BB4">
        <w:rPr>
          <w:szCs w:val="24"/>
          <w:lang w:val="en-US" w:eastAsia="en-AU"/>
        </w:rPr>
        <w:t xml:space="preserve">“Field Marshal Viscount Montgomery, </w:t>
      </w:r>
      <w:proofErr w:type="spellStart"/>
      <w:r w:rsidRPr="00917BB4">
        <w:rPr>
          <w:szCs w:val="24"/>
          <w:lang w:val="en-US" w:eastAsia="en-AU"/>
        </w:rPr>
        <w:t>GCB</w:t>
      </w:r>
      <w:proofErr w:type="spellEnd"/>
      <w:r w:rsidRPr="00917BB4">
        <w:rPr>
          <w:szCs w:val="24"/>
          <w:lang w:val="en-US" w:eastAsia="en-AU"/>
        </w:rPr>
        <w:t xml:space="preserve">, DSO, the gallant leader of the victorious forces by whose hand God has placed salvation in Zion in the days of El Alamein presented in token of the everlasting gratitude of Palestine Jewry by the </w:t>
      </w:r>
      <w:proofErr w:type="spellStart"/>
      <w:r w:rsidRPr="00917BB4">
        <w:rPr>
          <w:szCs w:val="24"/>
          <w:lang w:val="en-US" w:eastAsia="en-AU"/>
        </w:rPr>
        <w:t>Vaad</w:t>
      </w:r>
      <w:proofErr w:type="spellEnd"/>
      <w:r w:rsidRPr="00917BB4">
        <w:rPr>
          <w:szCs w:val="24"/>
          <w:lang w:val="en-US" w:eastAsia="en-AU"/>
        </w:rPr>
        <w:t xml:space="preserve"> </w:t>
      </w:r>
      <w:proofErr w:type="spellStart"/>
      <w:r w:rsidRPr="00917BB4">
        <w:rPr>
          <w:szCs w:val="24"/>
          <w:lang w:val="en-US" w:eastAsia="en-AU"/>
        </w:rPr>
        <w:t>Leumi</w:t>
      </w:r>
      <w:proofErr w:type="spellEnd"/>
      <w:r w:rsidRPr="00917BB4">
        <w:rPr>
          <w:szCs w:val="24"/>
          <w:lang w:val="en-US" w:eastAsia="en-AU"/>
        </w:rPr>
        <w:t xml:space="preserve">, General </w:t>
      </w:r>
      <w:proofErr w:type="spellStart"/>
      <w:r w:rsidRPr="00917BB4">
        <w:rPr>
          <w:szCs w:val="24"/>
          <w:lang w:val="en-US" w:eastAsia="en-AU"/>
        </w:rPr>
        <w:t>Council</w:t>
      </w:r>
      <w:proofErr w:type="spellEnd"/>
      <w:r w:rsidRPr="00917BB4">
        <w:rPr>
          <w:szCs w:val="24"/>
          <w:lang w:val="en-US" w:eastAsia="en-AU"/>
        </w:rPr>
        <w:t xml:space="preserve"> of the Jewish Community in Palestine”.</w:t>
      </w:r>
    </w:p>
    <w:p w:rsidR="00917BB4" w:rsidRPr="00917BB4" w:rsidRDefault="00917BB4" w:rsidP="00917BB4">
      <w:pPr>
        <w:tabs>
          <w:tab w:val="left" w:pos="567"/>
          <w:tab w:val="left" w:pos="1134"/>
        </w:tabs>
        <w:rPr>
          <w:szCs w:val="24"/>
          <w:lang w:val="en-US" w:eastAsia="en-AU"/>
        </w:rPr>
      </w:pPr>
    </w:p>
    <w:p w:rsidR="00917BB4" w:rsidRPr="00917BB4" w:rsidRDefault="00917BB4" w:rsidP="00917BB4">
      <w:pPr>
        <w:tabs>
          <w:tab w:val="left" w:pos="567"/>
          <w:tab w:val="left" w:pos="1134"/>
        </w:tabs>
        <w:ind w:left="567" w:hanging="567"/>
        <w:rPr>
          <w:szCs w:val="24"/>
          <w:lang w:val="en-US" w:eastAsia="en-AU"/>
        </w:rPr>
      </w:pPr>
      <w:r w:rsidRPr="00917BB4">
        <w:rPr>
          <w:szCs w:val="24"/>
          <w:lang w:val="en-US" w:eastAsia="en-AU"/>
        </w:rPr>
        <w:t>2.</w:t>
      </w:r>
      <w:r w:rsidRPr="00917BB4">
        <w:rPr>
          <w:szCs w:val="24"/>
          <w:lang w:val="en-US" w:eastAsia="en-AU"/>
        </w:rPr>
        <w:tab/>
        <w:t>That this House:</w:t>
      </w:r>
    </w:p>
    <w:p w:rsidR="00917BB4" w:rsidRPr="00917BB4" w:rsidRDefault="00917BB4" w:rsidP="00917BB4">
      <w:pPr>
        <w:tabs>
          <w:tab w:val="left" w:pos="567"/>
          <w:tab w:val="left" w:pos="1134"/>
        </w:tabs>
        <w:ind w:left="567" w:hanging="567"/>
        <w:rPr>
          <w:szCs w:val="24"/>
          <w:lang w:val="en-US" w:eastAsia="en-AU"/>
        </w:rPr>
      </w:pPr>
    </w:p>
    <w:p w:rsidR="00917BB4" w:rsidRPr="00917BB4" w:rsidRDefault="00917BB4" w:rsidP="00F2359D">
      <w:pPr>
        <w:numPr>
          <w:ilvl w:val="0"/>
          <w:numId w:val="20"/>
        </w:numPr>
        <w:tabs>
          <w:tab w:val="left" w:pos="567"/>
          <w:tab w:val="left" w:pos="1134"/>
        </w:tabs>
        <w:ind w:left="1134" w:hanging="567"/>
        <w:rPr>
          <w:szCs w:val="24"/>
          <w:lang w:val="en-US" w:eastAsia="en-AU"/>
        </w:rPr>
      </w:pPr>
      <w:r w:rsidRPr="00917BB4">
        <w:rPr>
          <w:szCs w:val="24"/>
          <w:lang w:val="en-US" w:eastAsia="en-AU"/>
        </w:rPr>
        <w:t>congratulates Kelvin Crombie for discovering the location of Field Marshal Viscount Montgomery’s Bible in England, bringing it to Jerusalem, and for being custodian of this Bible on a long term loan during this period of the 70th Anniversary of the Battle of El Alamein,</w:t>
      </w:r>
    </w:p>
    <w:p w:rsidR="00917BB4" w:rsidRPr="00917BB4" w:rsidRDefault="00917BB4" w:rsidP="00917BB4">
      <w:pPr>
        <w:tabs>
          <w:tab w:val="left" w:pos="567"/>
          <w:tab w:val="left" w:pos="1134"/>
        </w:tabs>
        <w:ind w:left="1134"/>
        <w:rPr>
          <w:szCs w:val="24"/>
          <w:lang w:val="en-US" w:eastAsia="en-AU"/>
        </w:rPr>
      </w:pPr>
    </w:p>
    <w:p w:rsidR="00917BB4" w:rsidRPr="00917BB4" w:rsidRDefault="00917BB4" w:rsidP="00F2359D">
      <w:pPr>
        <w:numPr>
          <w:ilvl w:val="0"/>
          <w:numId w:val="20"/>
        </w:numPr>
        <w:tabs>
          <w:tab w:val="left" w:pos="567"/>
          <w:tab w:val="left" w:pos="1134"/>
        </w:tabs>
        <w:ind w:left="1134" w:hanging="567"/>
        <w:rPr>
          <w:szCs w:val="24"/>
          <w:lang w:val="en-US" w:eastAsia="en-AU"/>
        </w:rPr>
      </w:pPr>
      <w:r w:rsidRPr="00917BB4">
        <w:rPr>
          <w:szCs w:val="24"/>
          <w:lang w:val="en-US" w:eastAsia="en-AU"/>
        </w:rPr>
        <w:t>extends its thanks and congratulations to Kelvin Crombie, an Australian historian and author, who has spent much time researching and documenting the above information in his soon to be launched book “El Alamein – Halting a Possible Holocaust in the Middle East”,</w:t>
      </w:r>
    </w:p>
    <w:p w:rsidR="00917BB4" w:rsidRPr="00917BB4" w:rsidRDefault="00917BB4" w:rsidP="00917BB4">
      <w:pPr>
        <w:tabs>
          <w:tab w:val="left" w:pos="567"/>
          <w:tab w:val="left" w:pos="1134"/>
        </w:tabs>
        <w:ind w:left="720"/>
        <w:contextualSpacing/>
        <w:rPr>
          <w:lang w:val="en-US"/>
        </w:rPr>
      </w:pPr>
    </w:p>
    <w:p w:rsidR="00917BB4" w:rsidRPr="00917BB4" w:rsidRDefault="00917BB4" w:rsidP="00F2359D">
      <w:pPr>
        <w:numPr>
          <w:ilvl w:val="0"/>
          <w:numId w:val="20"/>
        </w:numPr>
        <w:tabs>
          <w:tab w:val="left" w:pos="567"/>
          <w:tab w:val="left" w:pos="1134"/>
        </w:tabs>
        <w:ind w:left="1134" w:hanging="567"/>
        <w:rPr>
          <w:szCs w:val="24"/>
          <w:lang w:val="en-US" w:eastAsia="en-AU"/>
        </w:rPr>
      </w:pPr>
      <w:r w:rsidRPr="00917BB4">
        <w:rPr>
          <w:szCs w:val="24"/>
          <w:lang w:val="en-US" w:eastAsia="en-AU"/>
        </w:rPr>
        <w:t xml:space="preserve">acknowledges the work and dedication of </w:t>
      </w:r>
      <w:proofErr w:type="spellStart"/>
      <w:r w:rsidRPr="00917BB4">
        <w:rPr>
          <w:szCs w:val="24"/>
          <w:lang w:val="en-US" w:eastAsia="en-AU"/>
        </w:rPr>
        <w:t>Mr</w:t>
      </w:r>
      <w:proofErr w:type="spellEnd"/>
      <w:r w:rsidRPr="00917BB4">
        <w:rPr>
          <w:szCs w:val="24"/>
          <w:lang w:val="en-US" w:eastAsia="en-AU"/>
        </w:rPr>
        <w:t xml:space="preserve"> Crombie in documenting the vital facts concerning the relationship between various battles in the Eastern Mediterranean between 1940 and 1942 and the welfare of the Jewish people, and</w:t>
      </w:r>
    </w:p>
    <w:p w:rsidR="00917BB4" w:rsidRPr="00917BB4" w:rsidRDefault="00917BB4" w:rsidP="00917BB4">
      <w:pPr>
        <w:tabs>
          <w:tab w:val="left" w:pos="567"/>
          <w:tab w:val="left" w:pos="1134"/>
        </w:tabs>
        <w:ind w:left="720"/>
        <w:contextualSpacing/>
        <w:rPr>
          <w:lang w:val="en-US"/>
        </w:rPr>
      </w:pPr>
    </w:p>
    <w:p w:rsidR="00917BB4" w:rsidRPr="00917BB4" w:rsidRDefault="00917BB4" w:rsidP="00F2359D">
      <w:pPr>
        <w:numPr>
          <w:ilvl w:val="0"/>
          <w:numId w:val="20"/>
        </w:numPr>
        <w:tabs>
          <w:tab w:val="left" w:pos="567"/>
          <w:tab w:val="left" w:pos="1134"/>
        </w:tabs>
        <w:ind w:left="1134" w:hanging="567"/>
        <w:rPr>
          <w:szCs w:val="24"/>
          <w:lang w:val="en-US" w:eastAsia="en-AU"/>
        </w:rPr>
      </w:pPr>
      <w:proofErr w:type="gramStart"/>
      <w:r w:rsidRPr="00917BB4">
        <w:rPr>
          <w:szCs w:val="24"/>
          <w:lang w:val="en-US" w:eastAsia="en-AU"/>
        </w:rPr>
        <w:t>extends</w:t>
      </w:r>
      <w:proofErr w:type="gramEnd"/>
      <w:r w:rsidRPr="00917BB4">
        <w:rPr>
          <w:szCs w:val="24"/>
          <w:lang w:val="en-US" w:eastAsia="en-AU"/>
        </w:rPr>
        <w:t xml:space="preserve"> its congratulations to Kelvin Crombie on his book’s initial launch in the House of Lords in London on 7 November 2012, and on the Australian launch in Sydney in the New South Wales Parliament House </w:t>
      </w:r>
      <w:proofErr w:type="spellStart"/>
      <w:r w:rsidRPr="00917BB4">
        <w:rPr>
          <w:szCs w:val="24"/>
          <w:lang w:val="en-US" w:eastAsia="en-AU"/>
        </w:rPr>
        <w:t>Theatrette</w:t>
      </w:r>
      <w:proofErr w:type="spellEnd"/>
      <w:r w:rsidRPr="00917BB4">
        <w:rPr>
          <w:szCs w:val="24"/>
          <w:lang w:val="en-US" w:eastAsia="en-AU"/>
        </w:rPr>
        <w:t xml:space="preserve"> on 26 November 2012. </w:t>
      </w:r>
    </w:p>
    <w:p w:rsidR="00917BB4" w:rsidRPr="00917BB4" w:rsidRDefault="00917BB4" w:rsidP="00917BB4">
      <w:pPr>
        <w:tabs>
          <w:tab w:val="left" w:pos="567"/>
          <w:tab w:val="left" w:pos="1134"/>
        </w:tabs>
        <w:rPr>
          <w:bCs/>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24" w:name="_Toc399424208"/>
      <w:r>
        <w:t>Australian Medical Association of New South Wales Charitable Foundation</w:t>
      </w:r>
      <w:r w:rsidR="00582CB3" w:rsidRPr="00112C5E">
        <w:t xml:space="preserve"> (</w:t>
      </w:r>
      <w:r w:rsidR="00582CB3" w:rsidRPr="00112C5E">
        <w:rPr>
          <w:caps w:val="0"/>
        </w:rPr>
        <w:t>Formal Business</w:t>
      </w:r>
      <w:r w:rsidR="00582CB3" w:rsidRPr="00112C5E">
        <w:t>)</w:t>
      </w:r>
      <w:bookmarkEnd w:id="24"/>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Ficarra</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 w:val="left" w:pos="1701"/>
          <w:tab w:val="left" w:pos="2268"/>
        </w:tabs>
        <w:ind w:left="567" w:hanging="567"/>
        <w:rPr>
          <w:lang w:val="en-US"/>
        </w:rPr>
      </w:pPr>
      <w:r w:rsidRPr="00F2359D">
        <w:rPr>
          <w:bCs/>
          <w:lang w:val="en-US"/>
        </w:rPr>
        <w:t>1.</w:t>
      </w:r>
      <w:r w:rsidRPr="00F2359D">
        <w:rPr>
          <w:bCs/>
          <w:lang w:val="en-US"/>
        </w:rPr>
        <w:tab/>
      </w:r>
      <w:r w:rsidRPr="00F2359D">
        <w:rPr>
          <w:lang w:val="en-US"/>
        </w:rPr>
        <w:t>That this House notes that:</w:t>
      </w:r>
    </w:p>
    <w:p w:rsidR="00F2359D" w:rsidRPr="00F2359D" w:rsidRDefault="00F2359D" w:rsidP="00F2359D">
      <w:pPr>
        <w:tabs>
          <w:tab w:val="left" w:pos="567"/>
          <w:tab w:val="left" w:pos="1134"/>
          <w:tab w:val="left" w:pos="1701"/>
          <w:tab w:val="left" w:pos="2268"/>
        </w:tabs>
        <w:ind w:left="567" w:hanging="567"/>
        <w:rPr>
          <w:lang w:val="en-US"/>
        </w:rPr>
      </w:pPr>
    </w:p>
    <w:p w:rsidR="00F2359D" w:rsidRPr="00F2359D" w:rsidRDefault="00F2359D" w:rsidP="00F2359D">
      <w:pPr>
        <w:numPr>
          <w:ilvl w:val="0"/>
          <w:numId w:val="21"/>
        </w:numPr>
        <w:tabs>
          <w:tab w:val="left" w:pos="567"/>
          <w:tab w:val="left" w:pos="1134"/>
        </w:tabs>
        <w:ind w:left="1134" w:hanging="564"/>
        <w:rPr>
          <w:lang w:val="en-US"/>
        </w:rPr>
      </w:pPr>
      <w:r w:rsidRPr="00F2359D">
        <w:rPr>
          <w:lang w:val="en-US"/>
        </w:rPr>
        <w:lastRenderedPageBreak/>
        <w:t>the Australian Medical Association of New South Wales (AMA NSW) Charitable Foundation held their annual black tie gala dinner on Friday 12 October 2012, and</w:t>
      </w:r>
    </w:p>
    <w:p w:rsidR="00F2359D" w:rsidRPr="00F2359D" w:rsidRDefault="00F2359D" w:rsidP="00F2359D">
      <w:pPr>
        <w:tabs>
          <w:tab w:val="left" w:pos="567"/>
          <w:tab w:val="left" w:pos="1134"/>
        </w:tabs>
        <w:ind w:left="1134"/>
        <w:rPr>
          <w:lang w:val="en-US"/>
        </w:rPr>
      </w:pPr>
    </w:p>
    <w:p w:rsidR="00F2359D" w:rsidRPr="00F2359D" w:rsidRDefault="00F2359D" w:rsidP="00F2359D">
      <w:pPr>
        <w:numPr>
          <w:ilvl w:val="0"/>
          <w:numId w:val="21"/>
        </w:numPr>
        <w:tabs>
          <w:tab w:val="left" w:pos="567"/>
          <w:tab w:val="left" w:pos="1134"/>
        </w:tabs>
        <w:ind w:left="1134" w:hanging="564"/>
        <w:rPr>
          <w:lang w:val="en-US"/>
        </w:rPr>
      </w:pPr>
      <w:proofErr w:type="gramStart"/>
      <w:r w:rsidRPr="00F2359D">
        <w:rPr>
          <w:lang w:val="en-US"/>
        </w:rPr>
        <w:t>the</w:t>
      </w:r>
      <w:proofErr w:type="gramEnd"/>
      <w:r w:rsidRPr="00F2359D">
        <w:rPr>
          <w:lang w:val="en-US"/>
        </w:rPr>
        <w:t xml:space="preserve"> AMA NSW Charitable Foundation was established in 1995 with the aim of generating funding to invest in projects that promote good health and wellbeing among Australians. </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tabs>
          <w:tab w:val="left" w:pos="567"/>
          <w:tab w:val="left" w:pos="1134"/>
        </w:tabs>
        <w:rPr>
          <w:lang w:val="en-US"/>
        </w:rPr>
      </w:pPr>
      <w:r w:rsidRPr="00F2359D">
        <w:rPr>
          <w:lang w:val="en-US"/>
        </w:rPr>
        <w:t>2.</w:t>
      </w:r>
      <w:r w:rsidRPr="00F2359D">
        <w:rPr>
          <w:lang w:val="en-US"/>
        </w:rPr>
        <w:tab/>
        <w:t>That this House acknowledges that:</w:t>
      </w:r>
    </w:p>
    <w:p w:rsidR="00F2359D" w:rsidRPr="00F2359D" w:rsidRDefault="00F2359D" w:rsidP="00F2359D">
      <w:pPr>
        <w:tabs>
          <w:tab w:val="left" w:pos="567"/>
          <w:tab w:val="left" w:pos="1134"/>
        </w:tabs>
        <w:rPr>
          <w:lang w:val="en-US"/>
        </w:rPr>
      </w:pPr>
    </w:p>
    <w:p w:rsidR="00F2359D" w:rsidRPr="00F2359D" w:rsidRDefault="00F2359D" w:rsidP="00F2359D">
      <w:pPr>
        <w:numPr>
          <w:ilvl w:val="0"/>
          <w:numId w:val="22"/>
        </w:numPr>
        <w:tabs>
          <w:tab w:val="left" w:pos="567"/>
          <w:tab w:val="left" w:pos="1134"/>
        </w:tabs>
        <w:ind w:left="1134" w:hanging="564"/>
        <w:rPr>
          <w:lang w:val="en-US"/>
        </w:rPr>
      </w:pPr>
      <w:r w:rsidRPr="00F2359D">
        <w:rPr>
          <w:lang w:val="en-US"/>
        </w:rPr>
        <w:t>the 2012 charity gala dinner marked the seventeenth anniversary of the inception of the AMA NSW Charitable Foundation in 1995,</w:t>
      </w:r>
    </w:p>
    <w:p w:rsidR="00F2359D" w:rsidRPr="00F2359D" w:rsidRDefault="00F2359D" w:rsidP="00F2359D">
      <w:pPr>
        <w:tabs>
          <w:tab w:val="left" w:pos="567"/>
          <w:tab w:val="left" w:pos="1134"/>
        </w:tabs>
        <w:ind w:left="1134"/>
        <w:rPr>
          <w:lang w:val="en-US"/>
        </w:rPr>
      </w:pPr>
    </w:p>
    <w:p w:rsidR="00F2359D" w:rsidRPr="00F2359D" w:rsidRDefault="00F2359D" w:rsidP="00F2359D">
      <w:pPr>
        <w:numPr>
          <w:ilvl w:val="0"/>
          <w:numId w:val="22"/>
        </w:numPr>
        <w:tabs>
          <w:tab w:val="left" w:pos="567"/>
          <w:tab w:val="left" w:pos="1134"/>
        </w:tabs>
        <w:ind w:left="1134" w:hanging="564"/>
        <w:rPr>
          <w:lang w:val="en-US"/>
        </w:rPr>
      </w:pPr>
      <w:r w:rsidRPr="00F2359D">
        <w:rPr>
          <w:lang w:val="en-US"/>
        </w:rPr>
        <w:t>in the seventeen years the AMA NSW Charitable Foundation has been in operation, the foundation has raised over one million dollars for charities that aid some of the most disadvantaged members of the community,</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2"/>
        </w:numPr>
        <w:tabs>
          <w:tab w:val="left" w:pos="567"/>
          <w:tab w:val="left" w:pos="1134"/>
        </w:tabs>
        <w:ind w:left="1134" w:hanging="564"/>
        <w:rPr>
          <w:lang w:val="en-US"/>
        </w:rPr>
      </w:pPr>
      <w:r w:rsidRPr="00F2359D">
        <w:rPr>
          <w:lang w:val="en-US"/>
        </w:rPr>
        <w:t xml:space="preserve">Associate Professor John </w:t>
      </w:r>
      <w:proofErr w:type="spellStart"/>
      <w:r w:rsidRPr="00F2359D">
        <w:rPr>
          <w:lang w:val="en-US"/>
        </w:rPr>
        <w:t>Gullotta</w:t>
      </w:r>
      <w:proofErr w:type="spellEnd"/>
      <w:r w:rsidRPr="00F2359D">
        <w:rPr>
          <w:lang w:val="en-US"/>
        </w:rPr>
        <w:t xml:space="preserve"> AM has been the chair of AMA NSW Charitable Foundation since 2006,</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2"/>
        </w:numPr>
        <w:tabs>
          <w:tab w:val="left" w:pos="567"/>
          <w:tab w:val="left" w:pos="1134"/>
        </w:tabs>
        <w:ind w:left="1134" w:hanging="564"/>
        <w:rPr>
          <w:lang w:val="en-US"/>
        </w:rPr>
      </w:pPr>
      <w:r w:rsidRPr="00F2359D">
        <w:rPr>
          <w:szCs w:val="24"/>
          <w:lang w:val="en-US"/>
        </w:rPr>
        <w:t>the AMA NSW Charitable Foundation actively engages with government, business and community groups to fund projects that directly meet the needs of those in the community, especially those in rural and regional New South Wales,</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2"/>
        </w:numPr>
        <w:tabs>
          <w:tab w:val="left" w:pos="567"/>
          <w:tab w:val="left" w:pos="1134"/>
        </w:tabs>
        <w:ind w:left="1134" w:hanging="564"/>
        <w:rPr>
          <w:lang w:val="en-US"/>
        </w:rPr>
      </w:pPr>
      <w:r w:rsidRPr="00F2359D">
        <w:rPr>
          <w:lang w:val="en-US"/>
        </w:rPr>
        <w:t>t</w:t>
      </w:r>
      <w:r w:rsidRPr="00F2359D">
        <w:rPr>
          <w:szCs w:val="24"/>
          <w:lang w:val="en-US"/>
        </w:rPr>
        <w:t xml:space="preserve">he AMA NSW Charitable Foundation donated a Toyota </w:t>
      </w:r>
      <w:proofErr w:type="spellStart"/>
      <w:r w:rsidRPr="00F2359D">
        <w:rPr>
          <w:szCs w:val="24"/>
          <w:lang w:val="en-US"/>
        </w:rPr>
        <w:t>Tarago</w:t>
      </w:r>
      <w:proofErr w:type="spellEnd"/>
      <w:r w:rsidRPr="00F2359D">
        <w:rPr>
          <w:szCs w:val="24"/>
          <w:lang w:val="en-US"/>
        </w:rPr>
        <w:t xml:space="preserve"> to the community-based charity </w:t>
      </w:r>
      <w:proofErr w:type="spellStart"/>
      <w:r w:rsidRPr="00F2359D">
        <w:rPr>
          <w:szCs w:val="24"/>
          <w:lang w:val="en-US"/>
        </w:rPr>
        <w:t>CanAssist</w:t>
      </w:r>
      <w:proofErr w:type="spellEnd"/>
      <w:r w:rsidRPr="00F2359D">
        <w:rPr>
          <w:szCs w:val="24"/>
          <w:lang w:val="en-US"/>
        </w:rPr>
        <w:t>,</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2"/>
        </w:numPr>
        <w:tabs>
          <w:tab w:val="left" w:pos="567"/>
          <w:tab w:val="left" w:pos="1134"/>
        </w:tabs>
        <w:ind w:left="1134" w:hanging="564"/>
        <w:rPr>
          <w:lang w:val="en-US"/>
        </w:rPr>
      </w:pPr>
      <w:proofErr w:type="spellStart"/>
      <w:r w:rsidRPr="00F2359D">
        <w:rPr>
          <w:szCs w:val="24"/>
          <w:lang w:val="en-US"/>
        </w:rPr>
        <w:t>CanAssist</w:t>
      </w:r>
      <w:proofErr w:type="spellEnd"/>
      <w:r w:rsidRPr="00F2359D">
        <w:rPr>
          <w:szCs w:val="24"/>
          <w:lang w:val="en-US"/>
        </w:rPr>
        <w:t xml:space="preserve"> offers financial support, accommodation and travel assistance to those suffering from cancer who need to travel long distances to receive treatment,</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2"/>
        </w:numPr>
        <w:tabs>
          <w:tab w:val="left" w:pos="567"/>
          <w:tab w:val="left" w:pos="1134"/>
        </w:tabs>
        <w:ind w:left="1134" w:hanging="564"/>
        <w:rPr>
          <w:lang w:val="en-US"/>
        </w:rPr>
      </w:pPr>
      <w:proofErr w:type="spellStart"/>
      <w:r w:rsidRPr="00F2359D">
        <w:rPr>
          <w:szCs w:val="24"/>
          <w:lang w:val="en-US"/>
        </w:rPr>
        <w:t>CanAssist</w:t>
      </w:r>
      <w:proofErr w:type="spellEnd"/>
      <w:r w:rsidRPr="00F2359D">
        <w:rPr>
          <w:szCs w:val="24"/>
          <w:lang w:val="en-US"/>
        </w:rPr>
        <w:t xml:space="preserve"> has over fifty branches operating across rural and regional New South Wales, staffed by approximately 2,400 volunteers, and</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2"/>
        </w:numPr>
        <w:tabs>
          <w:tab w:val="left" w:pos="567"/>
          <w:tab w:val="left" w:pos="1134"/>
        </w:tabs>
        <w:ind w:left="1134" w:hanging="564"/>
        <w:rPr>
          <w:lang w:val="en-US"/>
        </w:rPr>
      </w:pPr>
      <w:proofErr w:type="gramStart"/>
      <w:r w:rsidRPr="00F2359D">
        <w:rPr>
          <w:lang w:val="en-US"/>
        </w:rPr>
        <w:t>t</w:t>
      </w:r>
      <w:r w:rsidRPr="00F2359D">
        <w:rPr>
          <w:szCs w:val="24"/>
          <w:lang w:val="en-US"/>
        </w:rPr>
        <w:t>he</w:t>
      </w:r>
      <w:proofErr w:type="gramEnd"/>
      <w:r w:rsidRPr="00F2359D">
        <w:rPr>
          <w:szCs w:val="24"/>
          <w:lang w:val="en-US"/>
        </w:rPr>
        <w:t xml:space="preserve"> donation of a Toyota </w:t>
      </w:r>
      <w:proofErr w:type="spellStart"/>
      <w:r w:rsidRPr="00F2359D">
        <w:rPr>
          <w:szCs w:val="24"/>
          <w:lang w:val="en-US"/>
        </w:rPr>
        <w:t>Tarago</w:t>
      </w:r>
      <w:proofErr w:type="spellEnd"/>
      <w:r w:rsidRPr="00F2359D">
        <w:rPr>
          <w:szCs w:val="24"/>
          <w:lang w:val="en-US"/>
        </w:rPr>
        <w:t xml:space="preserve"> by the AMA NSW Charitable Foundation has allowed </w:t>
      </w:r>
      <w:proofErr w:type="spellStart"/>
      <w:r w:rsidRPr="00F2359D">
        <w:rPr>
          <w:szCs w:val="24"/>
          <w:lang w:val="en-US"/>
        </w:rPr>
        <w:t>CanAssist</w:t>
      </w:r>
      <w:proofErr w:type="spellEnd"/>
      <w:r w:rsidRPr="00F2359D">
        <w:rPr>
          <w:szCs w:val="24"/>
          <w:lang w:val="en-US"/>
        </w:rPr>
        <w:t xml:space="preserve"> to invest greater funding into supporting cancer patients, by saving the </w:t>
      </w:r>
      <w:proofErr w:type="spellStart"/>
      <w:r w:rsidRPr="00F2359D">
        <w:rPr>
          <w:szCs w:val="24"/>
          <w:lang w:val="en-US"/>
        </w:rPr>
        <w:t>organisation</w:t>
      </w:r>
      <w:proofErr w:type="spellEnd"/>
      <w:r w:rsidRPr="00F2359D">
        <w:rPr>
          <w:szCs w:val="24"/>
          <w:lang w:val="en-US"/>
        </w:rPr>
        <w:t xml:space="preserve"> approximately $60,000 in taxi and transport fares with the addition of this vehicle to their services.</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tabs>
          <w:tab w:val="left" w:pos="567"/>
          <w:tab w:val="left" w:pos="1134"/>
        </w:tabs>
        <w:rPr>
          <w:lang w:val="en-US"/>
        </w:rPr>
      </w:pPr>
      <w:r>
        <w:rPr>
          <w:lang w:val="en-US"/>
        </w:rPr>
        <w:t>3</w:t>
      </w:r>
      <w:r w:rsidRPr="00F2359D">
        <w:rPr>
          <w:lang w:val="en-US"/>
        </w:rPr>
        <w:t>.</w:t>
      </w:r>
      <w:r w:rsidRPr="00F2359D">
        <w:rPr>
          <w:lang w:val="en-US"/>
        </w:rPr>
        <w:tab/>
        <w:t>That this House:</w:t>
      </w:r>
    </w:p>
    <w:p w:rsidR="00F2359D" w:rsidRPr="00F2359D" w:rsidRDefault="00F2359D" w:rsidP="00F2359D">
      <w:pPr>
        <w:tabs>
          <w:tab w:val="left" w:pos="567"/>
          <w:tab w:val="left" w:pos="1134"/>
        </w:tabs>
        <w:rPr>
          <w:lang w:val="en-US"/>
        </w:rPr>
      </w:pPr>
    </w:p>
    <w:p w:rsidR="00F2359D" w:rsidRPr="00F2359D" w:rsidRDefault="00F2359D" w:rsidP="00F2359D">
      <w:pPr>
        <w:numPr>
          <w:ilvl w:val="0"/>
          <w:numId w:val="23"/>
        </w:numPr>
        <w:tabs>
          <w:tab w:val="left" w:pos="567"/>
          <w:tab w:val="left" w:pos="1134"/>
        </w:tabs>
        <w:ind w:left="1134" w:hanging="564"/>
        <w:rPr>
          <w:lang w:val="en-US"/>
        </w:rPr>
      </w:pPr>
      <w:r w:rsidRPr="00F2359D">
        <w:rPr>
          <w:lang w:val="en-US"/>
        </w:rPr>
        <w:t>congratulates the AMA NSW Charitable Foundation for their ongoing and inspiring efforts in supporting the needs of those who are most vulnerable in our communities, and</w:t>
      </w:r>
    </w:p>
    <w:p w:rsidR="00F2359D" w:rsidRPr="00F2359D" w:rsidRDefault="00F2359D" w:rsidP="00F2359D">
      <w:pPr>
        <w:tabs>
          <w:tab w:val="left" w:pos="567"/>
          <w:tab w:val="left" w:pos="1134"/>
        </w:tabs>
        <w:ind w:left="1134"/>
        <w:rPr>
          <w:lang w:val="en-US"/>
        </w:rPr>
      </w:pPr>
    </w:p>
    <w:p w:rsidR="00F2359D" w:rsidRPr="00F2359D" w:rsidRDefault="00F2359D" w:rsidP="00F2359D">
      <w:pPr>
        <w:numPr>
          <w:ilvl w:val="0"/>
          <w:numId w:val="23"/>
        </w:numPr>
        <w:tabs>
          <w:tab w:val="left" w:pos="567"/>
          <w:tab w:val="left" w:pos="1134"/>
        </w:tabs>
        <w:ind w:left="1134" w:hanging="564"/>
        <w:rPr>
          <w:lang w:val="en-US"/>
        </w:rPr>
      </w:pPr>
      <w:proofErr w:type="gramStart"/>
      <w:r w:rsidRPr="00F2359D">
        <w:rPr>
          <w:lang w:val="en-US"/>
        </w:rPr>
        <w:t>commends</w:t>
      </w:r>
      <w:proofErr w:type="gramEnd"/>
      <w:r w:rsidRPr="00F2359D">
        <w:rPr>
          <w:lang w:val="en-US"/>
        </w:rPr>
        <w:t xml:space="preserve"> the tireless and generous work of the volunteers and donors who have helped alongside the AMA NSW Charitable Foundation in aiding those in our community who are in need of health and medical assistance.</w:t>
      </w:r>
    </w:p>
    <w:p w:rsidR="00F2359D" w:rsidRPr="00F2359D" w:rsidRDefault="00F2359D" w:rsidP="00F2359D">
      <w:pPr>
        <w:tabs>
          <w:tab w:val="left" w:pos="567"/>
          <w:tab w:val="left" w:pos="1134"/>
        </w:tabs>
        <w:rPr>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8D531F" w:rsidRPr="004458F4" w:rsidRDefault="008D531F" w:rsidP="008D531F">
      <w:pPr>
        <w:pStyle w:val="Heading1"/>
      </w:pPr>
      <w:bookmarkStart w:id="25" w:name="_Toc320804555"/>
      <w:bookmarkStart w:id="26" w:name="_Toc338180394"/>
      <w:bookmarkStart w:id="27" w:name="_Toc340610360"/>
      <w:bookmarkStart w:id="28" w:name="_Toc341203896"/>
      <w:bookmarkStart w:id="29" w:name="_Toc399424209"/>
      <w:r w:rsidRPr="004458F4">
        <w:t>Disputed Claim of Privilege—</w:t>
      </w:r>
      <w:bookmarkEnd w:id="25"/>
      <w:r>
        <w:t>Report of Independent Legal Arbiter—Nimmie-Caira System Enhanced Environmental Water Delivery Project</w:t>
      </w:r>
      <w:bookmarkEnd w:id="26"/>
      <w:bookmarkEnd w:id="27"/>
      <w:bookmarkEnd w:id="28"/>
      <w:r w:rsidR="00B3352D">
        <w:t xml:space="preserve"> </w:t>
      </w:r>
      <w:r w:rsidR="00B3352D" w:rsidRPr="00112C5E">
        <w:t>(</w:t>
      </w:r>
      <w:r w:rsidR="00B3352D" w:rsidRPr="00112C5E">
        <w:rPr>
          <w:caps w:val="0"/>
        </w:rPr>
        <w:t>Formal Business</w:t>
      </w:r>
      <w:r w:rsidR="00B3352D" w:rsidRPr="00112C5E">
        <w:t>)</w:t>
      </w:r>
      <w:bookmarkEnd w:id="29"/>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r Buckingham</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s>
        <w:ind w:left="567" w:hanging="567"/>
        <w:rPr>
          <w:lang w:val="en-US"/>
        </w:rPr>
      </w:pPr>
      <w:r w:rsidRPr="00F2359D">
        <w:rPr>
          <w:lang w:val="en-US"/>
        </w:rPr>
        <w:t>1.</w:t>
      </w:r>
      <w:r w:rsidRPr="00F2359D">
        <w:rPr>
          <w:lang w:val="en-US"/>
        </w:rPr>
        <w:tab/>
        <w:t>That the report of the Independent Legal Arbiter, the Honourable Terence Cole QC, dated 20 November 2012, on the disputed claim of privilege on papers relating to the Nimmie-Caira System Enhanced Environmental Water Delivery Project be laid on the table by the Clerk.</w:t>
      </w:r>
    </w:p>
    <w:p w:rsidR="004E4473" w:rsidRDefault="004E4473">
      <w:pPr>
        <w:jc w:val="left"/>
        <w:rPr>
          <w:lang w:val="en-US"/>
        </w:rPr>
      </w:pPr>
      <w:r>
        <w:rPr>
          <w:lang w:val="en-US"/>
        </w:rPr>
        <w:br w:type="page"/>
      </w:r>
    </w:p>
    <w:p w:rsidR="00F2359D" w:rsidRPr="00F2359D" w:rsidRDefault="00F2359D" w:rsidP="00F2359D">
      <w:pPr>
        <w:tabs>
          <w:tab w:val="left" w:pos="561"/>
          <w:tab w:val="left" w:pos="1134"/>
        </w:tabs>
        <w:rPr>
          <w:lang w:val="en-US"/>
        </w:rPr>
      </w:pPr>
      <w:r w:rsidRPr="00F2359D">
        <w:rPr>
          <w:lang w:val="en-US"/>
        </w:rPr>
        <w:lastRenderedPageBreak/>
        <w:t>2.</w:t>
      </w:r>
      <w:r w:rsidRPr="00F2359D">
        <w:rPr>
          <w:lang w:val="en-US"/>
        </w:rPr>
        <w:tab/>
        <w:t xml:space="preserve">That, on tabling, the report is </w:t>
      </w:r>
      <w:proofErr w:type="spellStart"/>
      <w:r w:rsidRPr="00F2359D">
        <w:rPr>
          <w:lang w:val="en-US"/>
        </w:rPr>
        <w:t>authorised</w:t>
      </w:r>
      <w:proofErr w:type="spellEnd"/>
      <w:r w:rsidRPr="00F2359D">
        <w:rPr>
          <w:lang w:val="en-US"/>
        </w:rPr>
        <w:t xml:space="preserve"> to be published.</w:t>
      </w:r>
    </w:p>
    <w:p w:rsidR="00F2359D" w:rsidRPr="00112C5E" w:rsidRDefault="00F2359D"/>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0" w:name="_Toc399424210"/>
      <w:proofErr w:type="spellStart"/>
      <w:r>
        <w:t>D.A.L.E</w:t>
      </w:r>
      <w:proofErr w:type="spellEnd"/>
      <w:r>
        <w:t xml:space="preserve"> Young Mothers’ Program</w:t>
      </w:r>
      <w:r w:rsidR="00582CB3" w:rsidRPr="00112C5E">
        <w:t xml:space="preserve"> (</w:t>
      </w:r>
      <w:r w:rsidR="00582CB3" w:rsidRPr="00112C5E">
        <w:rPr>
          <w:caps w:val="0"/>
        </w:rPr>
        <w:t>Formal Business</w:t>
      </w:r>
      <w:r w:rsidR="00582CB3" w:rsidRPr="00112C5E">
        <w:t>)</w:t>
      </w:r>
      <w:bookmarkEnd w:id="30"/>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r Donnelly</w:t>
      </w:r>
      <w:r>
        <w:t xml:space="preserve"> </w:t>
      </w:r>
      <w:r w:rsidRPr="00112C5E">
        <w:t xml:space="preserve">moved, according to notice: </w:t>
      </w:r>
    </w:p>
    <w:p w:rsidR="00582CB3" w:rsidRPr="00112C5E" w:rsidRDefault="00582CB3" w:rsidP="00582CB3"/>
    <w:p w:rsidR="00F2359D" w:rsidRPr="00F2359D" w:rsidRDefault="00F2359D" w:rsidP="00F2359D">
      <w:pPr>
        <w:numPr>
          <w:ilvl w:val="0"/>
          <w:numId w:val="24"/>
        </w:numPr>
        <w:tabs>
          <w:tab w:val="left" w:pos="567"/>
          <w:tab w:val="left" w:pos="1134"/>
        </w:tabs>
        <w:contextualSpacing/>
        <w:rPr>
          <w:szCs w:val="24"/>
          <w:lang w:val="en-US" w:eastAsia="en-AU"/>
        </w:rPr>
      </w:pPr>
      <w:r w:rsidRPr="00F2359D">
        <w:rPr>
          <w:szCs w:val="24"/>
          <w:lang w:val="en-US" w:eastAsia="en-AU"/>
        </w:rPr>
        <w:t>That this House notes that:</w:t>
      </w:r>
    </w:p>
    <w:p w:rsidR="00F2359D" w:rsidRPr="00F2359D" w:rsidRDefault="00F2359D" w:rsidP="00F2359D">
      <w:pPr>
        <w:tabs>
          <w:tab w:val="left" w:pos="567"/>
          <w:tab w:val="left" w:pos="1134"/>
        </w:tabs>
        <w:ind w:left="567"/>
        <w:contextualSpacing/>
        <w:rPr>
          <w:szCs w:val="24"/>
          <w:lang w:val="en-US" w:eastAsia="en-AU"/>
        </w:rPr>
      </w:pPr>
    </w:p>
    <w:p w:rsidR="00F2359D" w:rsidRPr="00F2359D" w:rsidRDefault="00F2359D" w:rsidP="00F2359D">
      <w:pPr>
        <w:tabs>
          <w:tab w:val="left" w:pos="567"/>
          <w:tab w:val="left" w:pos="1134"/>
        </w:tabs>
        <w:ind w:left="1134" w:hanging="567"/>
        <w:contextualSpacing/>
        <w:rPr>
          <w:szCs w:val="24"/>
          <w:lang w:val="en-US" w:eastAsia="en-AU"/>
        </w:rPr>
      </w:pPr>
      <w:r w:rsidRPr="00F2359D">
        <w:rPr>
          <w:szCs w:val="24"/>
          <w:lang w:val="en-US" w:eastAsia="en-AU"/>
        </w:rPr>
        <w:t>(a)</w:t>
      </w:r>
      <w:r w:rsidRPr="00F2359D">
        <w:rPr>
          <w:szCs w:val="24"/>
          <w:lang w:val="en-US" w:eastAsia="en-AU"/>
        </w:rPr>
        <w:tab/>
      </w:r>
      <w:proofErr w:type="gramStart"/>
      <w:r w:rsidRPr="00F2359D">
        <w:rPr>
          <w:szCs w:val="24"/>
          <w:lang w:val="en-US" w:eastAsia="en-AU"/>
        </w:rPr>
        <w:t>the</w:t>
      </w:r>
      <w:proofErr w:type="gramEnd"/>
      <w:r w:rsidRPr="00F2359D">
        <w:rPr>
          <w:szCs w:val="24"/>
          <w:lang w:val="en-US" w:eastAsia="en-AU"/>
        </w:rPr>
        <w:t xml:space="preserve"> </w:t>
      </w:r>
      <w:proofErr w:type="spellStart"/>
      <w:r w:rsidRPr="00F2359D">
        <w:rPr>
          <w:szCs w:val="24"/>
          <w:lang w:val="en-US" w:eastAsia="en-AU"/>
        </w:rPr>
        <w:t>D.A.L.E</w:t>
      </w:r>
      <w:proofErr w:type="spellEnd"/>
      <w:r w:rsidRPr="00F2359D">
        <w:rPr>
          <w:szCs w:val="24"/>
          <w:lang w:val="en-US" w:eastAsia="en-AU"/>
        </w:rPr>
        <w:t xml:space="preserve"> Young Mothers’ Program was launched in August 2000 in the Newcastle suburb of </w:t>
      </w:r>
      <w:proofErr w:type="spellStart"/>
      <w:r w:rsidRPr="00F2359D">
        <w:rPr>
          <w:szCs w:val="24"/>
          <w:lang w:val="en-US" w:eastAsia="en-AU"/>
        </w:rPr>
        <w:t>Waratah</w:t>
      </w:r>
      <w:proofErr w:type="spellEnd"/>
      <w:r w:rsidRPr="00F2359D">
        <w:rPr>
          <w:szCs w:val="24"/>
          <w:lang w:val="en-US" w:eastAsia="en-AU"/>
        </w:rPr>
        <w:t>,</w:t>
      </w:r>
    </w:p>
    <w:p w:rsidR="00F2359D" w:rsidRPr="00F2359D" w:rsidRDefault="00F2359D" w:rsidP="00F2359D">
      <w:pPr>
        <w:tabs>
          <w:tab w:val="left" w:pos="567"/>
          <w:tab w:val="left" w:pos="1134"/>
        </w:tabs>
        <w:ind w:left="1134" w:hanging="567"/>
        <w:contextualSpacing/>
        <w:rPr>
          <w:szCs w:val="24"/>
          <w:lang w:val="en-US" w:eastAsia="en-AU"/>
        </w:rPr>
      </w:pPr>
    </w:p>
    <w:p w:rsidR="00F2359D" w:rsidRPr="00F2359D" w:rsidRDefault="00F2359D" w:rsidP="00F2359D">
      <w:pPr>
        <w:tabs>
          <w:tab w:val="left" w:pos="567"/>
          <w:tab w:val="left" w:pos="1134"/>
        </w:tabs>
        <w:ind w:left="1134" w:hanging="567"/>
        <w:contextualSpacing/>
        <w:rPr>
          <w:szCs w:val="24"/>
          <w:lang w:val="en-US" w:eastAsia="en-AU"/>
        </w:rPr>
      </w:pPr>
      <w:r w:rsidRPr="00F2359D">
        <w:rPr>
          <w:szCs w:val="24"/>
          <w:lang w:val="en-US" w:eastAsia="en-AU"/>
        </w:rPr>
        <w:t>(b)</w:t>
      </w:r>
      <w:r w:rsidRPr="00F2359D">
        <w:rPr>
          <w:szCs w:val="24"/>
          <w:lang w:val="en-US" w:eastAsia="en-AU"/>
        </w:rPr>
        <w:tab/>
      </w:r>
      <w:proofErr w:type="gramStart"/>
      <w:r w:rsidRPr="00F2359D">
        <w:rPr>
          <w:szCs w:val="24"/>
          <w:lang w:val="en-US" w:eastAsia="en-AU"/>
        </w:rPr>
        <w:t>the</w:t>
      </w:r>
      <w:proofErr w:type="gramEnd"/>
      <w:r w:rsidRPr="00F2359D">
        <w:rPr>
          <w:szCs w:val="24"/>
          <w:lang w:val="en-US" w:eastAsia="en-AU"/>
        </w:rPr>
        <w:t xml:space="preserve"> program is dedicated to supporting pregnant teenagers and teenage mothers to continue their education,</w:t>
      </w:r>
    </w:p>
    <w:p w:rsidR="00F2359D" w:rsidRPr="00F2359D" w:rsidRDefault="00F2359D" w:rsidP="00F2359D">
      <w:pPr>
        <w:tabs>
          <w:tab w:val="left" w:pos="567"/>
          <w:tab w:val="left" w:pos="1134"/>
        </w:tabs>
        <w:ind w:left="1134" w:hanging="567"/>
        <w:contextualSpacing/>
        <w:rPr>
          <w:szCs w:val="24"/>
          <w:lang w:val="en-US" w:eastAsia="en-AU"/>
        </w:rPr>
      </w:pPr>
    </w:p>
    <w:p w:rsidR="00F2359D" w:rsidRPr="00F2359D" w:rsidRDefault="00F2359D" w:rsidP="00F2359D">
      <w:pPr>
        <w:tabs>
          <w:tab w:val="left" w:pos="567"/>
          <w:tab w:val="left" w:pos="1134"/>
        </w:tabs>
        <w:ind w:left="1134" w:hanging="567"/>
        <w:contextualSpacing/>
        <w:rPr>
          <w:szCs w:val="24"/>
          <w:lang w:val="en-US" w:eastAsia="en-AU"/>
        </w:rPr>
      </w:pPr>
      <w:r w:rsidRPr="00F2359D">
        <w:rPr>
          <w:szCs w:val="24"/>
          <w:lang w:val="en-US" w:eastAsia="en-AU"/>
        </w:rPr>
        <w:t>(c)</w:t>
      </w:r>
      <w:r w:rsidRPr="00F2359D">
        <w:rPr>
          <w:szCs w:val="24"/>
          <w:lang w:val="en-US" w:eastAsia="en-AU"/>
        </w:rPr>
        <w:tab/>
      </w:r>
      <w:proofErr w:type="gramStart"/>
      <w:r w:rsidRPr="00F2359D">
        <w:rPr>
          <w:szCs w:val="24"/>
          <w:lang w:val="en-US" w:eastAsia="en-AU"/>
        </w:rPr>
        <w:t>it</w:t>
      </w:r>
      <w:proofErr w:type="gramEnd"/>
      <w:r w:rsidRPr="00F2359D">
        <w:rPr>
          <w:szCs w:val="24"/>
          <w:lang w:val="en-US" w:eastAsia="en-AU"/>
        </w:rPr>
        <w:t xml:space="preserve"> is administered by the St Philip’s Christian Education Foundation, and</w:t>
      </w:r>
    </w:p>
    <w:p w:rsidR="00F2359D" w:rsidRPr="00F2359D" w:rsidRDefault="00F2359D" w:rsidP="00F2359D">
      <w:pPr>
        <w:tabs>
          <w:tab w:val="left" w:pos="567"/>
          <w:tab w:val="left" w:pos="1134"/>
        </w:tabs>
        <w:ind w:left="1134" w:hanging="567"/>
        <w:contextualSpacing/>
        <w:rPr>
          <w:szCs w:val="24"/>
          <w:lang w:val="en-US" w:eastAsia="en-AU"/>
        </w:rPr>
      </w:pPr>
    </w:p>
    <w:p w:rsidR="00F2359D" w:rsidRPr="00F2359D" w:rsidRDefault="00F2359D" w:rsidP="00F2359D">
      <w:pPr>
        <w:tabs>
          <w:tab w:val="left" w:pos="567"/>
          <w:tab w:val="left" w:pos="1134"/>
        </w:tabs>
        <w:ind w:left="1134" w:hanging="567"/>
        <w:contextualSpacing/>
        <w:rPr>
          <w:szCs w:val="24"/>
          <w:lang w:val="en-US" w:eastAsia="en-AU"/>
        </w:rPr>
      </w:pPr>
      <w:r w:rsidRPr="00F2359D">
        <w:rPr>
          <w:szCs w:val="24"/>
          <w:lang w:val="en-US" w:eastAsia="en-AU"/>
        </w:rPr>
        <w:t>(d)</w:t>
      </w:r>
      <w:r w:rsidRPr="00F2359D">
        <w:rPr>
          <w:szCs w:val="24"/>
          <w:lang w:val="en-US" w:eastAsia="en-AU"/>
        </w:rPr>
        <w:tab/>
      </w:r>
      <w:proofErr w:type="gramStart"/>
      <w:r w:rsidRPr="00F2359D">
        <w:rPr>
          <w:szCs w:val="24"/>
          <w:lang w:val="en-US" w:eastAsia="en-AU"/>
        </w:rPr>
        <w:t>it</w:t>
      </w:r>
      <w:proofErr w:type="gramEnd"/>
      <w:r w:rsidRPr="00F2359D">
        <w:rPr>
          <w:szCs w:val="24"/>
          <w:lang w:val="en-US" w:eastAsia="en-AU"/>
        </w:rPr>
        <w:t xml:space="preserve"> is </w:t>
      </w:r>
      <w:proofErr w:type="spellStart"/>
      <w:r w:rsidRPr="00F2359D">
        <w:rPr>
          <w:szCs w:val="24"/>
          <w:lang w:val="en-US" w:eastAsia="en-AU"/>
        </w:rPr>
        <w:t>recognised</w:t>
      </w:r>
      <w:proofErr w:type="spellEnd"/>
      <w:r w:rsidRPr="00F2359D">
        <w:rPr>
          <w:szCs w:val="24"/>
          <w:lang w:val="en-US" w:eastAsia="en-AU"/>
        </w:rPr>
        <w:t xml:space="preserve"> by the New South Wales Board of Studies.</w:t>
      </w:r>
    </w:p>
    <w:p w:rsidR="00F2359D" w:rsidRPr="00F2359D" w:rsidRDefault="00F2359D" w:rsidP="00F2359D">
      <w:pPr>
        <w:tabs>
          <w:tab w:val="left" w:pos="567"/>
          <w:tab w:val="left" w:pos="1134"/>
        </w:tabs>
        <w:contextualSpacing/>
        <w:rPr>
          <w:szCs w:val="24"/>
          <w:lang w:val="en-US" w:eastAsia="en-AU"/>
        </w:rPr>
      </w:pPr>
    </w:p>
    <w:p w:rsidR="00F2359D" w:rsidRPr="00F2359D" w:rsidRDefault="00F2359D" w:rsidP="00F2359D">
      <w:pPr>
        <w:numPr>
          <w:ilvl w:val="0"/>
          <w:numId w:val="24"/>
        </w:numPr>
        <w:tabs>
          <w:tab w:val="left" w:pos="567"/>
          <w:tab w:val="left" w:pos="1134"/>
        </w:tabs>
        <w:ind w:left="567" w:hanging="567"/>
        <w:contextualSpacing/>
        <w:rPr>
          <w:szCs w:val="24"/>
          <w:lang w:val="en-US" w:eastAsia="en-AU"/>
        </w:rPr>
      </w:pPr>
      <w:r w:rsidRPr="00F2359D">
        <w:rPr>
          <w:szCs w:val="24"/>
          <w:lang w:val="en-US"/>
        </w:rPr>
        <w:t>That this House notes that:</w:t>
      </w:r>
    </w:p>
    <w:p w:rsidR="00F2359D" w:rsidRPr="00F2359D" w:rsidRDefault="00F2359D" w:rsidP="00F2359D">
      <w:pPr>
        <w:tabs>
          <w:tab w:val="left" w:pos="567"/>
          <w:tab w:val="left" w:pos="1134"/>
        </w:tabs>
        <w:ind w:left="567"/>
        <w:contextualSpacing/>
        <w:rPr>
          <w:szCs w:val="24"/>
          <w:lang w:val="en-US"/>
        </w:rPr>
      </w:pPr>
    </w:p>
    <w:p w:rsidR="00F2359D" w:rsidRPr="00F2359D" w:rsidRDefault="00F2359D" w:rsidP="00F2359D">
      <w:pPr>
        <w:tabs>
          <w:tab w:val="left" w:pos="567"/>
          <w:tab w:val="left" w:pos="1134"/>
        </w:tabs>
        <w:ind w:left="1134" w:hanging="567"/>
        <w:contextualSpacing/>
        <w:rPr>
          <w:szCs w:val="24"/>
          <w:lang w:val="en-US"/>
        </w:rPr>
      </w:pPr>
      <w:r w:rsidRPr="00F2359D">
        <w:rPr>
          <w:szCs w:val="24"/>
          <w:lang w:val="en-US"/>
        </w:rPr>
        <w:t>(a)</w:t>
      </w:r>
      <w:r w:rsidRPr="00F2359D">
        <w:rPr>
          <w:szCs w:val="24"/>
          <w:lang w:val="en-US"/>
        </w:rPr>
        <w:tab/>
      </w:r>
      <w:proofErr w:type="gramStart"/>
      <w:r w:rsidRPr="00F2359D">
        <w:rPr>
          <w:szCs w:val="24"/>
          <w:lang w:val="en-US"/>
        </w:rPr>
        <w:t>the</w:t>
      </w:r>
      <w:proofErr w:type="gramEnd"/>
      <w:r w:rsidRPr="00F2359D">
        <w:rPr>
          <w:szCs w:val="24"/>
          <w:lang w:val="en-US"/>
        </w:rPr>
        <w:t xml:space="preserve"> success of the Young Mothers’ Program has resulted in its expansion not just in Newcastle but to the Central Coast,</w:t>
      </w:r>
    </w:p>
    <w:p w:rsidR="00F2359D" w:rsidRPr="00F2359D" w:rsidRDefault="00F2359D" w:rsidP="00F2359D">
      <w:pPr>
        <w:tabs>
          <w:tab w:val="left" w:pos="567"/>
          <w:tab w:val="left" w:pos="1134"/>
        </w:tabs>
        <w:ind w:left="1134" w:hanging="567"/>
        <w:contextualSpacing/>
        <w:rPr>
          <w:szCs w:val="24"/>
          <w:lang w:val="en-US" w:eastAsia="en-AU"/>
        </w:rPr>
      </w:pPr>
    </w:p>
    <w:p w:rsidR="00F2359D" w:rsidRPr="00F2359D" w:rsidRDefault="00F2359D" w:rsidP="00F2359D">
      <w:pPr>
        <w:tabs>
          <w:tab w:val="left" w:pos="567"/>
          <w:tab w:val="left" w:pos="1134"/>
        </w:tabs>
        <w:ind w:left="1134" w:hanging="567"/>
        <w:contextualSpacing/>
        <w:rPr>
          <w:szCs w:val="24"/>
          <w:lang w:val="en-US"/>
        </w:rPr>
      </w:pPr>
      <w:r w:rsidRPr="00F2359D">
        <w:rPr>
          <w:szCs w:val="24"/>
          <w:lang w:val="en-US" w:eastAsia="en-AU"/>
        </w:rPr>
        <w:t>(b)</w:t>
      </w:r>
      <w:r w:rsidRPr="00F2359D">
        <w:rPr>
          <w:szCs w:val="24"/>
          <w:lang w:val="en-US" w:eastAsia="en-AU"/>
        </w:rPr>
        <w:tab/>
      </w:r>
      <w:proofErr w:type="gramStart"/>
      <w:r w:rsidRPr="00F2359D">
        <w:rPr>
          <w:szCs w:val="24"/>
          <w:lang w:val="en-US"/>
        </w:rPr>
        <w:t>the</w:t>
      </w:r>
      <w:proofErr w:type="gramEnd"/>
      <w:r w:rsidRPr="00F2359D">
        <w:rPr>
          <w:szCs w:val="24"/>
          <w:lang w:val="en-US"/>
        </w:rPr>
        <w:t xml:space="preserve"> Young Parents’ Program </w:t>
      </w:r>
      <w:proofErr w:type="spellStart"/>
      <w:r w:rsidRPr="00F2359D">
        <w:rPr>
          <w:szCs w:val="24"/>
          <w:lang w:val="en-US"/>
        </w:rPr>
        <w:t>Wyong</w:t>
      </w:r>
      <w:proofErr w:type="spellEnd"/>
      <w:r w:rsidRPr="00F2359D">
        <w:rPr>
          <w:szCs w:val="24"/>
          <w:lang w:val="en-US"/>
        </w:rPr>
        <w:t xml:space="preserve"> Region is continuing its work to enhance and expand alternate education programs for young people who have had or are expecting a child,</w:t>
      </w:r>
    </w:p>
    <w:p w:rsidR="00F2359D" w:rsidRPr="00F2359D" w:rsidRDefault="00F2359D" w:rsidP="00F2359D">
      <w:pPr>
        <w:tabs>
          <w:tab w:val="left" w:pos="567"/>
          <w:tab w:val="left" w:pos="1134"/>
        </w:tabs>
        <w:ind w:left="1134" w:hanging="567"/>
        <w:contextualSpacing/>
        <w:rPr>
          <w:szCs w:val="24"/>
          <w:lang w:val="en-US"/>
        </w:rPr>
      </w:pPr>
    </w:p>
    <w:p w:rsidR="00F2359D" w:rsidRPr="00F2359D" w:rsidRDefault="00F2359D" w:rsidP="00F2359D">
      <w:pPr>
        <w:tabs>
          <w:tab w:val="left" w:pos="567"/>
          <w:tab w:val="left" w:pos="1134"/>
        </w:tabs>
        <w:ind w:left="1134" w:hanging="567"/>
        <w:contextualSpacing/>
        <w:rPr>
          <w:szCs w:val="24"/>
          <w:lang w:val="en-US"/>
        </w:rPr>
      </w:pPr>
      <w:r w:rsidRPr="00F2359D">
        <w:rPr>
          <w:szCs w:val="24"/>
          <w:lang w:val="en-US"/>
        </w:rPr>
        <w:t>(c)</w:t>
      </w:r>
      <w:r w:rsidRPr="00F2359D">
        <w:rPr>
          <w:szCs w:val="24"/>
          <w:lang w:val="en-US"/>
        </w:rPr>
        <w:tab/>
        <w:t>in addition to helping young people gain their High School Certificate, the program offers workshops on parenting, lifestyle skills and nutritional cooking, and</w:t>
      </w:r>
    </w:p>
    <w:p w:rsidR="00F2359D" w:rsidRPr="00F2359D" w:rsidRDefault="00F2359D" w:rsidP="00F2359D">
      <w:pPr>
        <w:tabs>
          <w:tab w:val="left" w:pos="567"/>
          <w:tab w:val="left" w:pos="1134"/>
        </w:tabs>
        <w:ind w:left="1134" w:hanging="567"/>
        <w:contextualSpacing/>
        <w:rPr>
          <w:szCs w:val="24"/>
          <w:lang w:val="en-US"/>
        </w:rPr>
      </w:pPr>
    </w:p>
    <w:p w:rsidR="00F2359D" w:rsidRPr="00F2359D" w:rsidRDefault="00F2359D" w:rsidP="00F2359D">
      <w:pPr>
        <w:tabs>
          <w:tab w:val="left" w:pos="567"/>
          <w:tab w:val="left" w:pos="1134"/>
        </w:tabs>
        <w:ind w:left="1134" w:hanging="567"/>
        <w:contextualSpacing/>
        <w:rPr>
          <w:szCs w:val="24"/>
          <w:lang w:val="en-US" w:eastAsia="en-AU"/>
        </w:rPr>
      </w:pPr>
      <w:r w:rsidRPr="00F2359D">
        <w:rPr>
          <w:szCs w:val="24"/>
          <w:lang w:val="en-US"/>
        </w:rPr>
        <w:t>(d)</w:t>
      </w:r>
      <w:r w:rsidRPr="00F2359D">
        <w:rPr>
          <w:szCs w:val="24"/>
          <w:lang w:val="en-US"/>
        </w:rPr>
        <w:tab/>
      </w:r>
      <w:proofErr w:type="gramStart"/>
      <w:r w:rsidRPr="00F2359D">
        <w:rPr>
          <w:szCs w:val="24"/>
          <w:lang w:val="en-US"/>
        </w:rPr>
        <w:t>the</w:t>
      </w:r>
      <w:proofErr w:type="gramEnd"/>
      <w:r w:rsidRPr="00F2359D">
        <w:rPr>
          <w:szCs w:val="24"/>
          <w:lang w:val="en-US"/>
        </w:rPr>
        <w:t xml:space="preserve"> program also offers onsite childcare in a crèche, free of charge.</w:t>
      </w:r>
    </w:p>
    <w:p w:rsidR="00F2359D" w:rsidRPr="00F2359D" w:rsidRDefault="00F2359D" w:rsidP="00F2359D">
      <w:pPr>
        <w:tabs>
          <w:tab w:val="left" w:pos="567"/>
          <w:tab w:val="left" w:pos="1134"/>
        </w:tabs>
        <w:contextualSpacing/>
        <w:rPr>
          <w:szCs w:val="24"/>
          <w:lang w:val="en-US"/>
        </w:rPr>
      </w:pPr>
    </w:p>
    <w:p w:rsidR="00F2359D" w:rsidRPr="00F2359D" w:rsidRDefault="00F2359D" w:rsidP="00F2359D">
      <w:pPr>
        <w:numPr>
          <w:ilvl w:val="0"/>
          <w:numId w:val="24"/>
        </w:numPr>
        <w:tabs>
          <w:tab w:val="left" w:pos="567"/>
          <w:tab w:val="left" w:pos="1134"/>
        </w:tabs>
        <w:ind w:left="567" w:hanging="567"/>
        <w:contextualSpacing/>
        <w:rPr>
          <w:szCs w:val="24"/>
          <w:lang w:val="en-US"/>
        </w:rPr>
      </w:pPr>
      <w:r w:rsidRPr="00F2359D">
        <w:rPr>
          <w:szCs w:val="24"/>
          <w:lang w:val="en-US"/>
        </w:rPr>
        <w:t xml:space="preserve">That this House acknowledges and thanks Central Coast Partnership Brokers, youthconnections.com.au, Wadalba Community School, St Philip’s Christian School </w:t>
      </w:r>
      <w:proofErr w:type="spellStart"/>
      <w:r w:rsidRPr="00F2359D">
        <w:rPr>
          <w:szCs w:val="24"/>
          <w:lang w:val="en-US"/>
        </w:rPr>
        <w:t>Gosford</w:t>
      </w:r>
      <w:proofErr w:type="spellEnd"/>
      <w:r w:rsidRPr="00F2359D">
        <w:rPr>
          <w:szCs w:val="24"/>
          <w:lang w:val="en-US"/>
        </w:rPr>
        <w:t xml:space="preserve">, the </w:t>
      </w:r>
      <w:proofErr w:type="spellStart"/>
      <w:r w:rsidRPr="00F2359D">
        <w:rPr>
          <w:szCs w:val="24"/>
          <w:lang w:val="en-US"/>
        </w:rPr>
        <w:t>D.A.L.E</w:t>
      </w:r>
      <w:proofErr w:type="spellEnd"/>
      <w:r w:rsidRPr="00F2359D">
        <w:rPr>
          <w:szCs w:val="24"/>
          <w:lang w:val="en-US"/>
        </w:rPr>
        <w:t xml:space="preserve"> Young Mothers’ Program and the Commonwealth Government for the funding and support given to the Young Parents Program </w:t>
      </w:r>
      <w:proofErr w:type="spellStart"/>
      <w:r w:rsidRPr="00F2359D">
        <w:rPr>
          <w:szCs w:val="24"/>
          <w:lang w:val="en-US"/>
        </w:rPr>
        <w:t>Wyong</w:t>
      </w:r>
      <w:proofErr w:type="spellEnd"/>
      <w:r w:rsidRPr="00F2359D">
        <w:rPr>
          <w:szCs w:val="24"/>
          <w:lang w:val="en-US"/>
        </w:rPr>
        <w:t xml:space="preserve"> Region.</w:t>
      </w:r>
    </w:p>
    <w:p w:rsidR="00F2359D" w:rsidRPr="00112C5E" w:rsidRDefault="00F2359D"/>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1" w:name="_Toc399424211"/>
      <w:r>
        <w:t>HMAS Sydney</w:t>
      </w:r>
      <w:r w:rsidR="00582CB3" w:rsidRPr="00112C5E">
        <w:t xml:space="preserve"> (</w:t>
      </w:r>
      <w:r w:rsidR="00582CB3" w:rsidRPr="00112C5E">
        <w:rPr>
          <w:caps w:val="0"/>
        </w:rPr>
        <w:t>Formal Business</w:t>
      </w:r>
      <w:r w:rsidR="00582CB3" w:rsidRPr="00112C5E">
        <w:t>)</w:t>
      </w:r>
      <w:bookmarkEnd w:id="31"/>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r Lynn</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s>
        <w:autoSpaceDE w:val="0"/>
        <w:autoSpaceDN w:val="0"/>
        <w:adjustRightInd w:val="0"/>
        <w:rPr>
          <w:color w:val="000000"/>
          <w:lang w:val="en-US"/>
        </w:rPr>
      </w:pPr>
      <w:r w:rsidRPr="00F2359D">
        <w:rPr>
          <w:lang w:val="en-US" w:eastAsia="en-AU"/>
        </w:rPr>
        <w:t>1.</w:t>
      </w:r>
      <w:r w:rsidRPr="00F2359D">
        <w:rPr>
          <w:lang w:val="en-US" w:eastAsia="en-AU"/>
        </w:rPr>
        <w:tab/>
        <w:t xml:space="preserve">That this House notes </w:t>
      </w:r>
      <w:r w:rsidRPr="00F2359D">
        <w:rPr>
          <w:color w:val="000000"/>
          <w:lang w:val="en-US"/>
        </w:rPr>
        <w:t xml:space="preserve">the loss of </w:t>
      </w:r>
      <w:proofErr w:type="spellStart"/>
      <w:r w:rsidRPr="00F2359D">
        <w:rPr>
          <w:color w:val="000000"/>
          <w:lang w:val="en-US"/>
        </w:rPr>
        <w:t>HMAS</w:t>
      </w:r>
      <w:proofErr w:type="spellEnd"/>
      <w:r w:rsidRPr="00F2359D">
        <w:rPr>
          <w:color w:val="000000"/>
          <w:lang w:val="en-US"/>
        </w:rPr>
        <w:t xml:space="preserve"> Sydney</w:t>
      </w:r>
      <w:r w:rsidRPr="00F2359D">
        <w:rPr>
          <w:lang w:val="en-US" w:eastAsia="en-AU"/>
        </w:rPr>
        <w:t xml:space="preserve"> on </w:t>
      </w:r>
      <w:r w:rsidRPr="00F2359D">
        <w:rPr>
          <w:color w:val="000000"/>
          <w:lang w:val="en-US"/>
        </w:rPr>
        <w:t>19 November, 71 years ago.</w:t>
      </w:r>
    </w:p>
    <w:p w:rsidR="00F2359D" w:rsidRPr="00F2359D" w:rsidRDefault="00F2359D" w:rsidP="00F2359D">
      <w:pPr>
        <w:tabs>
          <w:tab w:val="left" w:pos="567"/>
          <w:tab w:val="left" w:pos="1134"/>
        </w:tabs>
        <w:autoSpaceDE w:val="0"/>
        <w:autoSpaceDN w:val="0"/>
        <w:adjustRightInd w:val="0"/>
        <w:rPr>
          <w:lang w:val="en-US" w:eastAsia="en-AU"/>
        </w:rPr>
      </w:pPr>
    </w:p>
    <w:p w:rsidR="00F2359D" w:rsidRPr="00F2359D" w:rsidRDefault="00F2359D" w:rsidP="00F2359D">
      <w:pPr>
        <w:tabs>
          <w:tab w:val="left" w:pos="567"/>
          <w:tab w:val="left" w:pos="1134"/>
        </w:tabs>
        <w:autoSpaceDE w:val="0"/>
        <w:autoSpaceDN w:val="0"/>
        <w:adjustRightInd w:val="0"/>
        <w:rPr>
          <w:lang w:val="en-US" w:eastAsia="en-AU"/>
        </w:rPr>
      </w:pPr>
      <w:r w:rsidRPr="00F2359D">
        <w:rPr>
          <w:lang w:val="en-US" w:eastAsia="en-AU"/>
        </w:rPr>
        <w:t>2.</w:t>
      </w:r>
      <w:r w:rsidRPr="00F2359D">
        <w:rPr>
          <w:lang w:val="en-US" w:eastAsia="en-AU"/>
        </w:rPr>
        <w:tab/>
        <w:t>That this House notes that:</w:t>
      </w:r>
    </w:p>
    <w:p w:rsidR="00F2359D" w:rsidRPr="00F2359D" w:rsidRDefault="00F2359D" w:rsidP="00F2359D">
      <w:pPr>
        <w:tabs>
          <w:tab w:val="left" w:pos="567"/>
          <w:tab w:val="left" w:pos="1134"/>
        </w:tabs>
        <w:autoSpaceDE w:val="0"/>
        <w:autoSpaceDN w:val="0"/>
        <w:adjustRightInd w:val="0"/>
        <w:rPr>
          <w:lang w:val="en-US" w:eastAsia="en-AU"/>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 xml:space="preserve">the Australian light cruiser </w:t>
      </w:r>
      <w:proofErr w:type="spellStart"/>
      <w:r w:rsidRPr="00F2359D">
        <w:rPr>
          <w:lang w:val="en-US" w:eastAsia="en-AU"/>
        </w:rPr>
        <w:t>HMAS</w:t>
      </w:r>
      <w:proofErr w:type="spellEnd"/>
      <w:r w:rsidRPr="00F2359D">
        <w:rPr>
          <w:lang w:val="en-US" w:eastAsia="en-AU"/>
        </w:rPr>
        <w:t xml:space="preserve"> Sydney and her gallant crew was lost shortly after sunset on 19 November 1941 off the Western Australian coast,</w:t>
      </w:r>
    </w:p>
    <w:p w:rsidR="00F2359D" w:rsidRPr="00F2359D" w:rsidRDefault="00F2359D" w:rsidP="00F2359D">
      <w:pPr>
        <w:tabs>
          <w:tab w:val="left" w:pos="567"/>
          <w:tab w:val="left" w:pos="1134"/>
        </w:tabs>
        <w:autoSpaceDE w:val="0"/>
        <w:autoSpaceDN w:val="0"/>
        <w:adjustRightInd w:val="0"/>
        <w:ind w:left="1134"/>
        <w:rPr>
          <w:lang w:val="en-US" w:eastAsia="en-AU"/>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 xml:space="preserve">the ultimate fate of </w:t>
      </w:r>
      <w:proofErr w:type="spellStart"/>
      <w:r w:rsidRPr="00F2359D">
        <w:rPr>
          <w:lang w:val="en-US" w:eastAsia="en-AU"/>
        </w:rPr>
        <w:t>HMAS</w:t>
      </w:r>
      <w:proofErr w:type="spellEnd"/>
      <w:r w:rsidRPr="00F2359D">
        <w:rPr>
          <w:lang w:val="en-US" w:eastAsia="en-AU"/>
        </w:rPr>
        <w:t xml:space="preserve"> Sydney remained a mystery until 2008, and it is now known that the shattered hull of </w:t>
      </w:r>
      <w:proofErr w:type="spellStart"/>
      <w:r w:rsidRPr="00F2359D">
        <w:rPr>
          <w:lang w:val="en-US" w:eastAsia="en-AU"/>
        </w:rPr>
        <w:t>HMAS</w:t>
      </w:r>
      <w:proofErr w:type="spellEnd"/>
      <w:r w:rsidRPr="00F2359D">
        <w:rPr>
          <w:lang w:val="en-US" w:eastAsia="en-AU"/>
        </w:rPr>
        <w:t xml:space="preserve"> Sydney lies on the bed of the Indian Ocean in 2500 </w:t>
      </w:r>
      <w:proofErr w:type="spellStart"/>
      <w:r w:rsidRPr="00F2359D">
        <w:rPr>
          <w:lang w:val="en-US" w:eastAsia="en-AU"/>
        </w:rPr>
        <w:t>metres</w:t>
      </w:r>
      <w:proofErr w:type="spellEnd"/>
      <w:r w:rsidRPr="00F2359D">
        <w:rPr>
          <w:lang w:val="en-US" w:eastAsia="en-AU"/>
        </w:rPr>
        <w:t xml:space="preserve"> of water 240 </w:t>
      </w:r>
      <w:proofErr w:type="spellStart"/>
      <w:r w:rsidRPr="00F2359D">
        <w:rPr>
          <w:lang w:val="en-US" w:eastAsia="en-AU"/>
        </w:rPr>
        <w:t>kilometres</w:t>
      </w:r>
      <w:proofErr w:type="spellEnd"/>
      <w:r w:rsidRPr="00F2359D">
        <w:rPr>
          <w:lang w:val="en-US" w:eastAsia="en-AU"/>
        </w:rPr>
        <w:t xml:space="preserve"> off Shark Bay,</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proofErr w:type="spellStart"/>
      <w:r w:rsidRPr="00F2359D">
        <w:rPr>
          <w:lang w:val="en-US" w:eastAsia="en-AU"/>
        </w:rPr>
        <w:lastRenderedPageBreak/>
        <w:t>HMAS</w:t>
      </w:r>
      <w:proofErr w:type="spellEnd"/>
      <w:r w:rsidRPr="00F2359D">
        <w:rPr>
          <w:lang w:val="en-US" w:eastAsia="en-AU"/>
        </w:rPr>
        <w:t xml:space="preserve"> Sydney had a complement of 645 men, including five Royal Australian Air Force personnel to fly and maintain a Walrus flying boat,</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 xml:space="preserve">on Armistice Day 1941, </w:t>
      </w:r>
      <w:proofErr w:type="spellStart"/>
      <w:r w:rsidRPr="00F2359D">
        <w:rPr>
          <w:lang w:val="en-US" w:eastAsia="en-AU"/>
        </w:rPr>
        <w:t>HMAS</w:t>
      </w:r>
      <w:proofErr w:type="spellEnd"/>
      <w:r w:rsidRPr="00F2359D">
        <w:rPr>
          <w:lang w:val="en-US" w:eastAsia="en-AU"/>
        </w:rPr>
        <w:t xml:space="preserve"> Sydney steamed out of Fremantle to pick up a convoy that had come from the eastern states,</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proofErr w:type="spellStart"/>
      <w:r w:rsidRPr="00F2359D">
        <w:rPr>
          <w:lang w:val="en-US" w:eastAsia="en-AU"/>
        </w:rPr>
        <w:t>HMAS</w:t>
      </w:r>
      <w:proofErr w:type="spellEnd"/>
      <w:r w:rsidRPr="00F2359D">
        <w:rPr>
          <w:lang w:val="en-US" w:eastAsia="en-AU"/>
        </w:rPr>
        <w:t xml:space="preserve"> Sydney escorted the convoy to Singapore without incident and was returning to Fremantle when, in the late afternoon of 19 November 1941, Sydney encountered what appeared to be a Dutch freighter,</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 xml:space="preserve">with the light fading and an unidentified but sizeable ship in a vitally important Australian shipping lane, it was essential that Sydney confirm the identity of the foreign vessel so instead of standing off and waiting for the mystery ship to respond to the coded messages </w:t>
      </w:r>
      <w:proofErr w:type="spellStart"/>
      <w:r w:rsidRPr="00F2359D">
        <w:rPr>
          <w:lang w:val="en-US" w:eastAsia="en-AU"/>
        </w:rPr>
        <w:t>HMAS</w:t>
      </w:r>
      <w:proofErr w:type="spellEnd"/>
      <w:r w:rsidRPr="00F2359D">
        <w:rPr>
          <w:lang w:val="en-US" w:eastAsia="en-AU"/>
        </w:rPr>
        <w:t xml:space="preserve"> Sydney was sending, she closed to within 1600 </w:t>
      </w:r>
      <w:proofErr w:type="spellStart"/>
      <w:r w:rsidRPr="00F2359D">
        <w:rPr>
          <w:lang w:val="en-US" w:eastAsia="en-AU"/>
        </w:rPr>
        <w:t>metres</w:t>
      </w:r>
      <w:proofErr w:type="spellEnd"/>
      <w:r w:rsidRPr="00F2359D">
        <w:rPr>
          <w:lang w:val="en-US" w:eastAsia="en-AU"/>
        </w:rPr>
        <w:t>,</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 xml:space="preserve">suddenly the freighter dropped its pretence of being a non-combatant and revealed itself as the Nazi auxiliary cruiser </w:t>
      </w:r>
      <w:proofErr w:type="spellStart"/>
      <w:r w:rsidRPr="00F2359D">
        <w:rPr>
          <w:lang w:val="en-US" w:eastAsia="en-AU"/>
        </w:rPr>
        <w:t>HSK</w:t>
      </w:r>
      <w:proofErr w:type="spellEnd"/>
      <w:r w:rsidRPr="00F2359D">
        <w:rPr>
          <w:lang w:val="en-US" w:eastAsia="en-AU"/>
        </w:rPr>
        <w:t xml:space="preserve"> </w:t>
      </w:r>
      <w:proofErr w:type="spellStart"/>
      <w:r w:rsidRPr="00F2359D">
        <w:rPr>
          <w:lang w:val="en-US" w:eastAsia="en-AU"/>
        </w:rPr>
        <w:t>Kormoran</w:t>
      </w:r>
      <w:proofErr w:type="spellEnd"/>
      <w:r w:rsidRPr="00F2359D">
        <w:rPr>
          <w:lang w:val="en-US" w:eastAsia="en-AU"/>
        </w:rPr>
        <w:t>,</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proofErr w:type="spellStart"/>
      <w:r w:rsidRPr="00F2359D">
        <w:rPr>
          <w:lang w:val="en-US" w:eastAsia="en-AU"/>
        </w:rPr>
        <w:t>HMAS</w:t>
      </w:r>
      <w:proofErr w:type="spellEnd"/>
      <w:r w:rsidRPr="00F2359D">
        <w:rPr>
          <w:lang w:val="en-US" w:eastAsia="en-AU"/>
        </w:rPr>
        <w:t xml:space="preserve"> Sydney was set on fire and struck by several torpedoes,</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the ship was doomed but at no stage did the crew leave their action stations and, despite the surprise, with communications down and with most officers dead or dying, Sydney’s gun crews fought on through choking smoke as fires consumed their ship, and</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25"/>
        </w:numPr>
        <w:tabs>
          <w:tab w:val="left" w:pos="567"/>
          <w:tab w:val="left" w:pos="1134"/>
        </w:tabs>
        <w:autoSpaceDE w:val="0"/>
        <w:autoSpaceDN w:val="0"/>
        <w:adjustRightInd w:val="0"/>
        <w:ind w:left="1134" w:hanging="564"/>
        <w:rPr>
          <w:lang w:val="en-US" w:eastAsia="en-AU"/>
        </w:rPr>
      </w:pPr>
      <w:r w:rsidRPr="00F2359D">
        <w:rPr>
          <w:lang w:val="en-US" w:eastAsia="en-AU"/>
        </w:rPr>
        <w:t xml:space="preserve">today, on a hill outside </w:t>
      </w:r>
      <w:proofErr w:type="spellStart"/>
      <w:r w:rsidRPr="00F2359D">
        <w:rPr>
          <w:lang w:val="en-US" w:eastAsia="en-AU"/>
        </w:rPr>
        <w:t>Geraldton</w:t>
      </w:r>
      <w:proofErr w:type="spellEnd"/>
      <w:r w:rsidRPr="00F2359D">
        <w:rPr>
          <w:lang w:val="en-US" w:eastAsia="en-AU"/>
        </w:rPr>
        <w:t xml:space="preserve"> on the Western Australian coast, there is a monument to the loss of </w:t>
      </w:r>
      <w:proofErr w:type="spellStart"/>
      <w:r w:rsidRPr="00F2359D">
        <w:rPr>
          <w:lang w:val="en-US" w:eastAsia="en-AU"/>
        </w:rPr>
        <w:t>HMAS</w:t>
      </w:r>
      <w:proofErr w:type="spellEnd"/>
      <w:r w:rsidRPr="00F2359D">
        <w:rPr>
          <w:lang w:val="en-US" w:eastAsia="en-AU"/>
        </w:rPr>
        <w:t xml:space="preserve"> Sydney, in which a bronze mother and child stare out to sea in the direction of the naval battle and above them, the monument includes 645 seabirds, one for the soul of each of the Australian and British sailors and airmen who went down to the sea in that ship.</w:t>
      </w:r>
    </w:p>
    <w:p w:rsidR="00F2359D" w:rsidRPr="00F2359D" w:rsidRDefault="00F2359D" w:rsidP="00F2359D">
      <w:pPr>
        <w:tabs>
          <w:tab w:val="left" w:pos="567"/>
          <w:tab w:val="left" w:pos="1134"/>
        </w:tabs>
        <w:autoSpaceDE w:val="0"/>
        <w:autoSpaceDN w:val="0"/>
        <w:adjustRightInd w:val="0"/>
        <w:ind w:left="1134"/>
        <w:rPr>
          <w:lang w:val="en-US" w:eastAsia="en-AU"/>
        </w:rPr>
      </w:pPr>
    </w:p>
    <w:p w:rsidR="00F2359D" w:rsidRPr="00F2359D" w:rsidRDefault="00F2359D" w:rsidP="00F2359D">
      <w:pPr>
        <w:tabs>
          <w:tab w:val="left" w:pos="567"/>
          <w:tab w:val="left" w:pos="1134"/>
        </w:tabs>
        <w:autoSpaceDE w:val="0"/>
        <w:autoSpaceDN w:val="0"/>
        <w:adjustRightInd w:val="0"/>
        <w:ind w:left="3"/>
        <w:rPr>
          <w:lang w:val="en-US" w:eastAsia="en-AU"/>
        </w:rPr>
      </w:pPr>
      <w:r w:rsidRPr="00F2359D">
        <w:rPr>
          <w:lang w:val="en-US" w:eastAsia="en-AU"/>
        </w:rPr>
        <w:t>3.</w:t>
      </w:r>
      <w:r w:rsidRPr="00F2359D">
        <w:rPr>
          <w:lang w:val="en-US" w:eastAsia="en-AU"/>
        </w:rPr>
        <w:tab/>
        <w:t xml:space="preserve">That this House notes that </w:t>
      </w:r>
      <w:proofErr w:type="spellStart"/>
      <w:r w:rsidRPr="00F2359D">
        <w:rPr>
          <w:lang w:val="en-US" w:eastAsia="en-AU"/>
        </w:rPr>
        <w:t>HMAS</w:t>
      </w:r>
      <w:proofErr w:type="spellEnd"/>
      <w:r w:rsidRPr="00F2359D">
        <w:rPr>
          <w:lang w:val="en-US" w:eastAsia="en-AU"/>
        </w:rPr>
        <w:t xml:space="preserve"> Sydney was lost with all 645 aboard, </w:t>
      </w:r>
      <w:proofErr w:type="gramStart"/>
      <w:r w:rsidRPr="00F2359D">
        <w:rPr>
          <w:lang w:val="en-US" w:eastAsia="en-AU"/>
        </w:rPr>
        <w:t>Lest</w:t>
      </w:r>
      <w:proofErr w:type="gramEnd"/>
      <w:r w:rsidRPr="00F2359D">
        <w:rPr>
          <w:lang w:val="en-US" w:eastAsia="en-AU"/>
        </w:rPr>
        <w:t xml:space="preserve"> We Forget.</w:t>
      </w:r>
    </w:p>
    <w:p w:rsidR="00F2359D" w:rsidRPr="00F2359D" w:rsidRDefault="00F2359D" w:rsidP="00F2359D">
      <w:pPr>
        <w:tabs>
          <w:tab w:val="left" w:pos="567"/>
          <w:tab w:val="left" w:pos="1134"/>
        </w:tabs>
        <w:autoSpaceDE w:val="0"/>
        <w:autoSpaceDN w:val="0"/>
        <w:adjustRightInd w:val="0"/>
        <w:ind w:left="720"/>
        <w:rPr>
          <w:lang w:val="en-US" w:eastAsia="en-AU"/>
        </w:rPr>
      </w:pPr>
    </w:p>
    <w:p w:rsidR="00F2359D" w:rsidRPr="00F2359D" w:rsidRDefault="00F2359D" w:rsidP="00F2359D">
      <w:pPr>
        <w:tabs>
          <w:tab w:val="left" w:pos="567"/>
          <w:tab w:val="left" w:pos="1134"/>
        </w:tabs>
        <w:ind w:left="567" w:hanging="567"/>
        <w:contextualSpacing/>
        <w:rPr>
          <w:lang w:val="en-US"/>
        </w:rPr>
      </w:pPr>
      <w:r w:rsidRPr="00F2359D">
        <w:rPr>
          <w:lang w:val="en-US"/>
        </w:rPr>
        <w:t xml:space="preserve">4. </w:t>
      </w:r>
      <w:r w:rsidRPr="00F2359D">
        <w:rPr>
          <w:lang w:val="en-US"/>
        </w:rPr>
        <w:tab/>
        <w:t xml:space="preserve">That this House acknowledges and commends the </w:t>
      </w:r>
      <w:proofErr w:type="spellStart"/>
      <w:r w:rsidRPr="00F2359D">
        <w:rPr>
          <w:lang w:val="en-US"/>
        </w:rPr>
        <w:t>organising</w:t>
      </w:r>
      <w:proofErr w:type="spellEnd"/>
      <w:r w:rsidRPr="00F2359D">
        <w:rPr>
          <w:lang w:val="en-US"/>
        </w:rPr>
        <w:t xml:space="preserve"> committee and </w:t>
      </w:r>
      <w:proofErr w:type="spellStart"/>
      <w:r w:rsidRPr="00F2359D">
        <w:rPr>
          <w:lang w:val="en-US"/>
        </w:rPr>
        <w:t>Mr</w:t>
      </w:r>
      <w:proofErr w:type="spellEnd"/>
      <w:r w:rsidRPr="00F2359D">
        <w:rPr>
          <w:lang w:val="en-US"/>
        </w:rPr>
        <w:t xml:space="preserve"> Brian Yeo, Secretary of the </w:t>
      </w:r>
      <w:proofErr w:type="spellStart"/>
      <w:r w:rsidRPr="00F2359D">
        <w:rPr>
          <w:lang w:val="en-US"/>
        </w:rPr>
        <w:t>HMAS</w:t>
      </w:r>
      <w:proofErr w:type="spellEnd"/>
      <w:r w:rsidRPr="00F2359D">
        <w:rPr>
          <w:lang w:val="en-US"/>
        </w:rPr>
        <w:t xml:space="preserve"> Sydney Association, for a successful commemoration service held on Monday 19 November 2012 at The Cenotaph, Martin Place.</w:t>
      </w:r>
    </w:p>
    <w:p w:rsidR="00F2359D" w:rsidRPr="00112C5E" w:rsidRDefault="00F2359D"/>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2" w:name="_Toc399424212"/>
      <w:r>
        <w:t>Vietnam Veterans Remembrance Day</w:t>
      </w:r>
      <w:r w:rsidR="00582CB3" w:rsidRPr="00112C5E">
        <w:t xml:space="preserve"> (</w:t>
      </w:r>
      <w:r w:rsidR="00582CB3" w:rsidRPr="00112C5E">
        <w:rPr>
          <w:caps w:val="0"/>
        </w:rPr>
        <w:t>Formal Business</w:t>
      </w:r>
      <w:r w:rsidR="00582CB3" w:rsidRPr="00112C5E">
        <w:t>)</w:t>
      </w:r>
      <w:bookmarkEnd w:id="32"/>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r Clarke</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 w:val="left" w:pos="1701"/>
          <w:tab w:val="left" w:pos="2268"/>
        </w:tabs>
        <w:ind w:left="567" w:hanging="567"/>
        <w:rPr>
          <w:rFonts w:eastAsia="Calibri"/>
          <w:szCs w:val="24"/>
          <w:lang w:val="en-US"/>
        </w:rPr>
      </w:pPr>
      <w:r w:rsidRPr="00F2359D">
        <w:rPr>
          <w:bCs/>
          <w:szCs w:val="24"/>
          <w:lang w:val="en-US"/>
        </w:rPr>
        <w:t>1.</w:t>
      </w:r>
      <w:r w:rsidRPr="00F2359D">
        <w:rPr>
          <w:bCs/>
          <w:szCs w:val="24"/>
          <w:lang w:val="en-US"/>
        </w:rPr>
        <w:tab/>
      </w:r>
      <w:r w:rsidRPr="00F2359D">
        <w:rPr>
          <w:rFonts w:eastAsia="Calibri"/>
          <w:szCs w:val="24"/>
          <w:lang w:val="en-US"/>
        </w:rPr>
        <w:t xml:space="preserve">That this House notes that: </w:t>
      </w:r>
    </w:p>
    <w:p w:rsidR="00F2359D" w:rsidRPr="00F2359D" w:rsidRDefault="00F2359D" w:rsidP="00F2359D">
      <w:pPr>
        <w:tabs>
          <w:tab w:val="left" w:pos="567"/>
          <w:tab w:val="left" w:pos="1134"/>
          <w:tab w:val="left" w:pos="1701"/>
          <w:tab w:val="left" w:pos="2268"/>
        </w:tabs>
        <w:ind w:left="567" w:hanging="567"/>
        <w:rPr>
          <w:rFonts w:eastAsia="Calibri"/>
          <w:szCs w:val="24"/>
          <w:lang w:val="en-US"/>
        </w:rPr>
      </w:pPr>
    </w:p>
    <w:p w:rsidR="00F2359D" w:rsidRPr="00F2359D" w:rsidRDefault="00F2359D" w:rsidP="00F2359D">
      <w:pPr>
        <w:numPr>
          <w:ilvl w:val="0"/>
          <w:numId w:val="26"/>
        </w:numPr>
        <w:tabs>
          <w:tab w:val="left" w:pos="567"/>
          <w:tab w:val="left" w:pos="1134"/>
        </w:tabs>
        <w:ind w:left="1134" w:hanging="564"/>
        <w:rPr>
          <w:bCs/>
          <w:szCs w:val="24"/>
          <w:lang w:val="en-US"/>
        </w:rPr>
      </w:pPr>
      <w:r w:rsidRPr="00F2359D">
        <w:rPr>
          <w:bCs/>
          <w:szCs w:val="24"/>
          <w:lang w:val="en-US"/>
        </w:rPr>
        <w:t>o</w:t>
      </w:r>
      <w:r w:rsidRPr="00F2359D">
        <w:rPr>
          <w:rFonts w:eastAsia="Calibri"/>
          <w:szCs w:val="24"/>
          <w:lang w:val="en-US"/>
        </w:rPr>
        <w:t xml:space="preserve">n Sunday 11 November 2012, Vietnam Veterans Remembrance Day was commemorated at the Vietnam War Comradeship Memorial at </w:t>
      </w:r>
      <w:proofErr w:type="spellStart"/>
      <w:r w:rsidRPr="00F2359D">
        <w:rPr>
          <w:rFonts w:eastAsia="Calibri"/>
          <w:szCs w:val="24"/>
          <w:lang w:val="en-US"/>
        </w:rPr>
        <w:t>Cabravale</w:t>
      </w:r>
      <w:proofErr w:type="spellEnd"/>
      <w:r w:rsidRPr="00F2359D">
        <w:rPr>
          <w:rFonts w:eastAsia="Calibri"/>
          <w:szCs w:val="24"/>
          <w:lang w:val="en-US"/>
        </w:rPr>
        <w:t xml:space="preserve"> Park, </w:t>
      </w:r>
      <w:proofErr w:type="spellStart"/>
      <w:r w:rsidRPr="00F2359D">
        <w:rPr>
          <w:rFonts w:eastAsia="Calibri"/>
          <w:szCs w:val="24"/>
          <w:lang w:val="en-US"/>
        </w:rPr>
        <w:t>Cabramatta</w:t>
      </w:r>
      <w:proofErr w:type="spellEnd"/>
      <w:r w:rsidRPr="00F2359D">
        <w:rPr>
          <w:rFonts w:eastAsia="Calibri"/>
          <w:szCs w:val="24"/>
          <w:lang w:val="en-US"/>
        </w:rPr>
        <w:t>, at which 10 bronze plaques were unveiled engraved with the names of the 521 Australian servicemen who lost their lives in that conflict,</w:t>
      </w:r>
    </w:p>
    <w:p w:rsidR="00F2359D" w:rsidRPr="00F2359D" w:rsidRDefault="00F2359D" w:rsidP="00F2359D">
      <w:pPr>
        <w:tabs>
          <w:tab w:val="left" w:pos="567"/>
          <w:tab w:val="left" w:pos="1134"/>
        </w:tabs>
        <w:ind w:left="1134"/>
        <w:rPr>
          <w:bCs/>
          <w:szCs w:val="24"/>
          <w:lang w:val="en-US"/>
        </w:rPr>
      </w:pPr>
    </w:p>
    <w:p w:rsidR="00F2359D" w:rsidRPr="00F2359D" w:rsidRDefault="00F2359D" w:rsidP="00F2359D">
      <w:pPr>
        <w:numPr>
          <w:ilvl w:val="0"/>
          <w:numId w:val="26"/>
        </w:numPr>
        <w:tabs>
          <w:tab w:val="left" w:pos="567"/>
          <w:tab w:val="left" w:pos="1134"/>
        </w:tabs>
        <w:ind w:left="1134" w:hanging="564"/>
        <w:rPr>
          <w:bCs/>
          <w:szCs w:val="24"/>
          <w:lang w:val="en-US"/>
        </w:rPr>
      </w:pPr>
      <w:r w:rsidRPr="00F2359D">
        <w:rPr>
          <w:rFonts w:eastAsia="Calibri"/>
          <w:szCs w:val="24"/>
          <w:lang w:val="en-US"/>
        </w:rPr>
        <w:t>Remembrance Day 2012 marked the 50th Anniversary of the beginning of Australia’s involvement in the Vietnam War,</w:t>
      </w:r>
    </w:p>
    <w:p w:rsidR="00F2359D" w:rsidRPr="00F2359D" w:rsidRDefault="00F2359D" w:rsidP="00F2359D">
      <w:pPr>
        <w:tabs>
          <w:tab w:val="left" w:pos="567"/>
          <w:tab w:val="left" w:pos="1134"/>
        </w:tabs>
        <w:ind w:left="720"/>
        <w:contextualSpacing/>
        <w:rPr>
          <w:bCs/>
          <w:lang w:val="en-US"/>
        </w:rPr>
      </w:pPr>
    </w:p>
    <w:p w:rsidR="00F2359D" w:rsidRPr="00F2359D" w:rsidRDefault="00F2359D" w:rsidP="00F2359D">
      <w:pPr>
        <w:numPr>
          <w:ilvl w:val="0"/>
          <w:numId w:val="26"/>
        </w:numPr>
        <w:tabs>
          <w:tab w:val="left" w:pos="567"/>
          <w:tab w:val="left" w:pos="1134"/>
        </w:tabs>
        <w:ind w:left="1134" w:hanging="564"/>
        <w:rPr>
          <w:bCs/>
          <w:szCs w:val="24"/>
          <w:lang w:val="en-US"/>
        </w:rPr>
      </w:pPr>
      <w:r w:rsidRPr="00F2359D">
        <w:rPr>
          <w:bCs/>
          <w:szCs w:val="24"/>
          <w:lang w:val="en-US"/>
        </w:rPr>
        <w:t>t</w:t>
      </w:r>
      <w:r w:rsidRPr="00F2359D">
        <w:rPr>
          <w:rFonts w:eastAsia="Calibri"/>
          <w:szCs w:val="24"/>
          <w:lang w:val="en-US"/>
        </w:rPr>
        <w:t xml:space="preserve">he Vietnam Veterans Remembrance Day Commemoration was </w:t>
      </w:r>
      <w:proofErr w:type="spellStart"/>
      <w:r w:rsidRPr="00F2359D">
        <w:rPr>
          <w:rFonts w:eastAsia="Calibri"/>
          <w:szCs w:val="24"/>
          <w:lang w:val="en-US"/>
        </w:rPr>
        <w:t>organised</w:t>
      </w:r>
      <w:proofErr w:type="spellEnd"/>
      <w:r w:rsidRPr="00F2359D">
        <w:rPr>
          <w:rFonts w:eastAsia="Calibri"/>
          <w:szCs w:val="24"/>
          <w:lang w:val="en-US"/>
        </w:rPr>
        <w:t xml:space="preserve"> jointly by:</w:t>
      </w:r>
    </w:p>
    <w:p w:rsidR="00F2359D" w:rsidRPr="00F2359D" w:rsidRDefault="00F2359D" w:rsidP="00F2359D">
      <w:pPr>
        <w:numPr>
          <w:ilvl w:val="0"/>
          <w:numId w:val="27"/>
        </w:numPr>
        <w:tabs>
          <w:tab w:val="left" w:pos="567"/>
          <w:tab w:val="left" w:pos="1134"/>
        </w:tabs>
        <w:ind w:left="1701" w:hanging="567"/>
        <w:rPr>
          <w:bCs/>
          <w:szCs w:val="24"/>
          <w:lang w:val="en-US"/>
        </w:rPr>
      </w:pPr>
      <w:r w:rsidRPr="00F2359D">
        <w:rPr>
          <w:bCs/>
          <w:szCs w:val="24"/>
          <w:lang w:val="en-US"/>
        </w:rPr>
        <w:t>t</w:t>
      </w:r>
      <w:r w:rsidRPr="00F2359D">
        <w:rPr>
          <w:rFonts w:eastAsia="Calibri"/>
          <w:szCs w:val="24"/>
          <w:lang w:val="en-US"/>
        </w:rPr>
        <w:t>he Vietnam Community in Australia (NSW Chapter),</w:t>
      </w:r>
    </w:p>
    <w:p w:rsidR="00F2359D" w:rsidRPr="00F2359D" w:rsidRDefault="00F2359D" w:rsidP="00F2359D">
      <w:pPr>
        <w:numPr>
          <w:ilvl w:val="0"/>
          <w:numId w:val="27"/>
        </w:numPr>
        <w:tabs>
          <w:tab w:val="left" w:pos="567"/>
          <w:tab w:val="left" w:pos="1134"/>
        </w:tabs>
        <w:ind w:left="1701" w:hanging="567"/>
        <w:rPr>
          <w:bCs/>
          <w:szCs w:val="24"/>
          <w:lang w:val="en-US"/>
        </w:rPr>
      </w:pPr>
      <w:r w:rsidRPr="00F2359D">
        <w:rPr>
          <w:bCs/>
          <w:szCs w:val="24"/>
          <w:lang w:val="en-US"/>
        </w:rPr>
        <w:t>t</w:t>
      </w:r>
      <w:r w:rsidRPr="00F2359D">
        <w:rPr>
          <w:rFonts w:eastAsia="Calibri"/>
          <w:szCs w:val="24"/>
          <w:lang w:val="en-US"/>
        </w:rPr>
        <w:t>he Army of the Republic of Vietnam Veterans Association in New South Wales,</w:t>
      </w:r>
    </w:p>
    <w:p w:rsidR="004E4473" w:rsidRPr="004E4473" w:rsidRDefault="00F2359D" w:rsidP="004E4473">
      <w:pPr>
        <w:numPr>
          <w:ilvl w:val="0"/>
          <w:numId w:val="27"/>
        </w:numPr>
        <w:tabs>
          <w:tab w:val="left" w:pos="567"/>
          <w:tab w:val="left" w:pos="1134"/>
        </w:tabs>
        <w:ind w:left="1701" w:hanging="567"/>
        <w:rPr>
          <w:bCs/>
          <w:szCs w:val="24"/>
          <w:lang w:val="en-US"/>
        </w:rPr>
      </w:pPr>
      <w:r w:rsidRPr="00F2359D">
        <w:rPr>
          <w:bCs/>
          <w:szCs w:val="24"/>
          <w:lang w:val="en-US"/>
        </w:rPr>
        <w:t>t</w:t>
      </w:r>
      <w:r w:rsidRPr="00F2359D">
        <w:rPr>
          <w:rFonts w:eastAsia="Calibri"/>
          <w:szCs w:val="24"/>
          <w:lang w:val="en-US"/>
        </w:rPr>
        <w:t>he Vietnam Veterans Association of Australia, representing Australian ex-service veterans who served in Vietnam,</w:t>
      </w:r>
      <w:r w:rsidRPr="00F2359D">
        <w:rPr>
          <w:bCs/>
          <w:szCs w:val="24"/>
          <w:lang w:val="en-US"/>
        </w:rPr>
        <w:t xml:space="preserve"> and</w:t>
      </w:r>
      <w:r w:rsidR="004E4473" w:rsidRPr="004E4473">
        <w:rPr>
          <w:rFonts w:eastAsia="Calibri"/>
          <w:szCs w:val="24"/>
          <w:lang w:val="en-US"/>
        </w:rPr>
        <w:br w:type="page"/>
      </w:r>
    </w:p>
    <w:p w:rsidR="00F2359D" w:rsidRPr="00F2359D" w:rsidRDefault="00F2359D" w:rsidP="00F2359D">
      <w:pPr>
        <w:numPr>
          <w:ilvl w:val="0"/>
          <w:numId w:val="26"/>
        </w:numPr>
        <w:tabs>
          <w:tab w:val="left" w:pos="567"/>
          <w:tab w:val="left" w:pos="1134"/>
        </w:tabs>
        <w:ind w:left="1134" w:hanging="564"/>
        <w:rPr>
          <w:bCs/>
          <w:szCs w:val="24"/>
          <w:lang w:val="en-US"/>
        </w:rPr>
      </w:pPr>
      <w:r w:rsidRPr="00F2359D">
        <w:rPr>
          <w:bCs/>
          <w:szCs w:val="24"/>
          <w:lang w:val="en-US"/>
        </w:rPr>
        <w:lastRenderedPageBreak/>
        <w:t>g</w:t>
      </w:r>
      <w:r w:rsidRPr="00F2359D">
        <w:rPr>
          <w:rFonts w:eastAsia="Calibri"/>
          <w:szCs w:val="24"/>
          <w:lang w:val="en-US"/>
        </w:rPr>
        <w:t>uests who attended included:</w:t>
      </w:r>
    </w:p>
    <w:p w:rsidR="00F2359D" w:rsidRPr="00F2359D" w:rsidRDefault="00F2359D" w:rsidP="00F2359D">
      <w:pPr>
        <w:numPr>
          <w:ilvl w:val="0"/>
          <w:numId w:val="28"/>
        </w:numPr>
        <w:tabs>
          <w:tab w:val="left" w:pos="567"/>
          <w:tab w:val="left" w:pos="1134"/>
        </w:tabs>
        <w:ind w:left="1701" w:hanging="567"/>
        <w:rPr>
          <w:bCs/>
          <w:szCs w:val="24"/>
          <w:lang w:val="en-US"/>
        </w:rPr>
      </w:pPr>
      <w:r w:rsidRPr="00F2359D">
        <w:rPr>
          <w:rFonts w:eastAsia="Calibri"/>
          <w:szCs w:val="24"/>
          <w:lang w:val="en-US"/>
        </w:rPr>
        <w:t xml:space="preserve">Her Excellency Professor Marie Bashir AC, </w:t>
      </w:r>
      <w:proofErr w:type="spellStart"/>
      <w:r w:rsidRPr="00F2359D">
        <w:rPr>
          <w:rFonts w:eastAsia="Calibri"/>
          <w:szCs w:val="24"/>
          <w:lang w:val="en-US"/>
        </w:rPr>
        <w:t>CVO</w:t>
      </w:r>
      <w:proofErr w:type="spellEnd"/>
      <w:r w:rsidRPr="00F2359D">
        <w:rPr>
          <w:rFonts w:eastAsia="Calibri"/>
          <w:szCs w:val="24"/>
          <w:lang w:val="en-US"/>
        </w:rPr>
        <w:t>, Governor of New South Wales,</w:t>
      </w:r>
    </w:p>
    <w:p w:rsidR="00F2359D" w:rsidRPr="00F2359D" w:rsidRDefault="00F2359D" w:rsidP="00F2359D">
      <w:pPr>
        <w:numPr>
          <w:ilvl w:val="0"/>
          <w:numId w:val="28"/>
        </w:numPr>
        <w:tabs>
          <w:tab w:val="left" w:pos="567"/>
          <w:tab w:val="left" w:pos="1134"/>
        </w:tabs>
        <w:ind w:left="1701" w:hanging="567"/>
        <w:rPr>
          <w:bCs/>
          <w:szCs w:val="24"/>
          <w:lang w:val="en-US"/>
        </w:rPr>
      </w:pPr>
      <w:proofErr w:type="spellStart"/>
      <w:r w:rsidRPr="00F2359D">
        <w:rPr>
          <w:rFonts w:eastAsia="Calibri"/>
          <w:szCs w:val="24"/>
          <w:lang w:val="en-US"/>
        </w:rPr>
        <w:t>Mr</w:t>
      </w:r>
      <w:proofErr w:type="spellEnd"/>
      <w:r w:rsidRPr="00F2359D">
        <w:rPr>
          <w:rFonts w:eastAsia="Calibri"/>
          <w:szCs w:val="24"/>
          <w:lang w:val="en-US"/>
        </w:rPr>
        <w:t xml:space="preserve"> Andrew </w:t>
      </w:r>
      <w:proofErr w:type="spellStart"/>
      <w:r w:rsidRPr="00F2359D">
        <w:rPr>
          <w:rFonts w:eastAsia="Calibri"/>
          <w:szCs w:val="24"/>
          <w:lang w:val="en-US"/>
        </w:rPr>
        <w:t>Rohan</w:t>
      </w:r>
      <w:proofErr w:type="spellEnd"/>
      <w:r w:rsidRPr="00F2359D">
        <w:rPr>
          <w:rFonts w:eastAsia="Calibri"/>
          <w:szCs w:val="24"/>
          <w:lang w:val="en-US"/>
        </w:rPr>
        <w:t xml:space="preserve"> MP, Member for Smithfield, representing the Honourable Barry O’Farrell MP, Premier of New South Wales,</w:t>
      </w:r>
    </w:p>
    <w:p w:rsidR="00F2359D" w:rsidRPr="00F2359D" w:rsidRDefault="00F2359D" w:rsidP="00F2359D">
      <w:pPr>
        <w:numPr>
          <w:ilvl w:val="0"/>
          <w:numId w:val="28"/>
        </w:numPr>
        <w:tabs>
          <w:tab w:val="left" w:pos="567"/>
          <w:tab w:val="left" w:pos="1134"/>
        </w:tabs>
        <w:ind w:left="1701" w:hanging="567"/>
        <w:rPr>
          <w:bCs/>
          <w:szCs w:val="24"/>
          <w:lang w:val="en-US"/>
        </w:rPr>
      </w:pPr>
      <w:r w:rsidRPr="00F2359D">
        <w:rPr>
          <w:rFonts w:eastAsia="Calibri"/>
          <w:szCs w:val="24"/>
          <w:lang w:val="en-US"/>
        </w:rPr>
        <w:t>Mr David McCann, National Vice-President of the Vietnam Veterans Association of Australia,</w:t>
      </w:r>
    </w:p>
    <w:p w:rsidR="00F2359D" w:rsidRPr="00F2359D" w:rsidRDefault="00F2359D" w:rsidP="00F2359D">
      <w:pPr>
        <w:numPr>
          <w:ilvl w:val="0"/>
          <w:numId w:val="28"/>
        </w:numPr>
        <w:tabs>
          <w:tab w:val="left" w:pos="567"/>
          <w:tab w:val="left" w:pos="1134"/>
        </w:tabs>
        <w:ind w:left="1701" w:hanging="567"/>
        <w:rPr>
          <w:bCs/>
          <w:szCs w:val="24"/>
          <w:lang w:val="en-US"/>
        </w:rPr>
      </w:pPr>
      <w:r w:rsidRPr="00F2359D">
        <w:rPr>
          <w:rFonts w:eastAsia="Calibri"/>
          <w:szCs w:val="24"/>
          <w:lang w:val="en-US"/>
        </w:rPr>
        <w:t>Mr Tri Vo, Federal President of the Vietnamese Community in Australia,</w:t>
      </w:r>
    </w:p>
    <w:p w:rsidR="00F2359D" w:rsidRPr="00F2359D" w:rsidRDefault="00F2359D" w:rsidP="00F2359D">
      <w:pPr>
        <w:numPr>
          <w:ilvl w:val="0"/>
          <w:numId w:val="28"/>
        </w:numPr>
        <w:tabs>
          <w:tab w:val="left" w:pos="567"/>
          <w:tab w:val="left" w:pos="1134"/>
        </w:tabs>
        <w:ind w:left="1701" w:hanging="567"/>
        <w:rPr>
          <w:bCs/>
          <w:szCs w:val="24"/>
          <w:lang w:val="en-US"/>
        </w:rPr>
      </w:pPr>
      <w:proofErr w:type="spellStart"/>
      <w:r w:rsidRPr="00F2359D">
        <w:rPr>
          <w:rFonts w:eastAsia="Calibri"/>
          <w:szCs w:val="24"/>
          <w:lang w:val="en-US"/>
        </w:rPr>
        <w:t>Mr</w:t>
      </w:r>
      <w:proofErr w:type="spellEnd"/>
      <w:r w:rsidRPr="00F2359D">
        <w:rPr>
          <w:rFonts w:eastAsia="Calibri"/>
          <w:szCs w:val="24"/>
          <w:lang w:val="en-US"/>
        </w:rPr>
        <w:t xml:space="preserve"> </w:t>
      </w:r>
      <w:proofErr w:type="spellStart"/>
      <w:r w:rsidRPr="00F2359D">
        <w:rPr>
          <w:rFonts w:eastAsia="Calibri"/>
          <w:szCs w:val="24"/>
          <w:lang w:val="en-US"/>
        </w:rPr>
        <w:t>Thanh</w:t>
      </w:r>
      <w:proofErr w:type="spellEnd"/>
      <w:r w:rsidRPr="00F2359D">
        <w:rPr>
          <w:rFonts w:eastAsia="Calibri"/>
          <w:szCs w:val="24"/>
          <w:lang w:val="en-US"/>
        </w:rPr>
        <w:t xml:space="preserve"> Nguyen, President of the Vietnamese Community in Australia (NSW Chapter),</w:t>
      </w:r>
    </w:p>
    <w:p w:rsidR="00F2359D" w:rsidRPr="00F2359D" w:rsidRDefault="00F2359D" w:rsidP="00F2359D">
      <w:pPr>
        <w:numPr>
          <w:ilvl w:val="0"/>
          <w:numId w:val="28"/>
        </w:numPr>
        <w:tabs>
          <w:tab w:val="left" w:pos="567"/>
          <w:tab w:val="left" w:pos="1134"/>
        </w:tabs>
        <w:ind w:left="1701" w:hanging="567"/>
        <w:rPr>
          <w:bCs/>
          <w:szCs w:val="24"/>
          <w:lang w:val="en-US"/>
        </w:rPr>
      </w:pPr>
      <w:r w:rsidRPr="00F2359D">
        <w:rPr>
          <w:rFonts w:eastAsia="Calibri"/>
          <w:szCs w:val="24"/>
          <w:lang w:val="en-US"/>
        </w:rPr>
        <w:t>Mr Chris Hayes MP, Federal Member for Fowler,</w:t>
      </w:r>
    </w:p>
    <w:p w:rsidR="00F2359D" w:rsidRPr="00F2359D" w:rsidRDefault="00F2359D" w:rsidP="00F2359D">
      <w:pPr>
        <w:numPr>
          <w:ilvl w:val="0"/>
          <w:numId w:val="28"/>
        </w:numPr>
        <w:tabs>
          <w:tab w:val="left" w:pos="567"/>
          <w:tab w:val="left" w:pos="1134"/>
        </w:tabs>
        <w:ind w:left="1701" w:hanging="567"/>
        <w:rPr>
          <w:bCs/>
          <w:szCs w:val="24"/>
          <w:lang w:val="en-US"/>
        </w:rPr>
      </w:pPr>
      <w:r w:rsidRPr="00F2359D">
        <w:rPr>
          <w:bCs/>
          <w:szCs w:val="24"/>
          <w:lang w:val="en-US"/>
        </w:rPr>
        <w:t>t</w:t>
      </w:r>
      <w:r w:rsidRPr="00F2359D">
        <w:rPr>
          <w:rFonts w:eastAsia="Calibri"/>
          <w:szCs w:val="24"/>
          <w:lang w:val="en-US"/>
        </w:rPr>
        <w:t xml:space="preserve">he </w:t>
      </w:r>
      <w:proofErr w:type="spellStart"/>
      <w:r w:rsidRPr="00F2359D">
        <w:rPr>
          <w:rFonts w:eastAsia="Calibri"/>
          <w:szCs w:val="24"/>
          <w:lang w:val="en-US"/>
        </w:rPr>
        <w:t>Honourable</w:t>
      </w:r>
      <w:proofErr w:type="spellEnd"/>
      <w:r w:rsidRPr="00F2359D">
        <w:rPr>
          <w:rFonts w:eastAsia="Calibri"/>
          <w:szCs w:val="24"/>
          <w:lang w:val="en-US"/>
        </w:rPr>
        <w:t xml:space="preserve"> David Clarke </w:t>
      </w:r>
      <w:proofErr w:type="spellStart"/>
      <w:r w:rsidRPr="00F2359D">
        <w:rPr>
          <w:rFonts w:eastAsia="Calibri"/>
          <w:szCs w:val="24"/>
          <w:lang w:val="en-US"/>
        </w:rPr>
        <w:t>MLC</w:t>
      </w:r>
      <w:proofErr w:type="spellEnd"/>
      <w:r w:rsidRPr="00F2359D">
        <w:rPr>
          <w:rFonts w:eastAsia="Calibri"/>
          <w:szCs w:val="24"/>
          <w:lang w:val="en-US"/>
        </w:rPr>
        <w:t>, Parliamentary Secretary for Justice,</w:t>
      </w:r>
    </w:p>
    <w:p w:rsidR="00F2359D" w:rsidRPr="00F2359D" w:rsidRDefault="00F2359D" w:rsidP="00F2359D">
      <w:pPr>
        <w:numPr>
          <w:ilvl w:val="0"/>
          <w:numId w:val="28"/>
        </w:numPr>
        <w:tabs>
          <w:tab w:val="left" w:pos="567"/>
          <w:tab w:val="left" w:pos="1134"/>
        </w:tabs>
        <w:ind w:left="1701" w:hanging="567"/>
        <w:rPr>
          <w:bCs/>
          <w:szCs w:val="24"/>
          <w:lang w:val="en-US"/>
        </w:rPr>
      </w:pPr>
      <w:proofErr w:type="spellStart"/>
      <w:r w:rsidRPr="00F2359D">
        <w:rPr>
          <w:rFonts w:eastAsia="Calibri"/>
          <w:szCs w:val="24"/>
          <w:lang w:val="en-US"/>
        </w:rPr>
        <w:t>Mrs</w:t>
      </w:r>
      <w:proofErr w:type="spellEnd"/>
      <w:r w:rsidRPr="00F2359D">
        <w:rPr>
          <w:rFonts w:eastAsia="Calibri"/>
          <w:szCs w:val="24"/>
          <w:lang w:val="en-US"/>
        </w:rPr>
        <w:t xml:space="preserve"> Tanya </w:t>
      </w:r>
      <w:proofErr w:type="spellStart"/>
      <w:r w:rsidRPr="00F2359D">
        <w:rPr>
          <w:rFonts w:eastAsia="Calibri"/>
          <w:szCs w:val="24"/>
          <w:lang w:val="en-US"/>
        </w:rPr>
        <w:t>Mihailuk</w:t>
      </w:r>
      <w:proofErr w:type="spellEnd"/>
      <w:r w:rsidRPr="00F2359D">
        <w:rPr>
          <w:rFonts w:eastAsia="Calibri"/>
          <w:szCs w:val="24"/>
          <w:lang w:val="en-US"/>
        </w:rPr>
        <w:t xml:space="preserve"> MP, Member for </w:t>
      </w:r>
      <w:proofErr w:type="spellStart"/>
      <w:r w:rsidRPr="00F2359D">
        <w:rPr>
          <w:rFonts w:eastAsia="Calibri"/>
          <w:szCs w:val="24"/>
          <w:lang w:val="en-US"/>
        </w:rPr>
        <w:t>Bankstown</w:t>
      </w:r>
      <w:proofErr w:type="spellEnd"/>
      <w:r w:rsidRPr="00F2359D">
        <w:rPr>
          <w:rFonts w:eastAsia="Calibri"/>
          <w:szCs w:val="24"/>
          <w:lang w:val="en-US"/>
        </w:rPr>
        <w:t>, and Shadow Minister for Fair Trading, Healthy Lifestyles, and Volunteering and Youth,</w:t>
      </w:r>
    </w:p>
    <w:p w:rsidR="00F2359D" w:rsidRPr="00F2359D" w:rsidRDefault="00F2359D" w:rsidP="00F2359D">
      <w:pPr>
        <w:numPr>
          <w:ilvl w:val="0"/>
          <w:numId w:val="28"/>
        </w:numPr>
        <w:tabs>
          <w:tab w:val="left" w:pos="567"/>
          <w:tab w:val="left" w:pos="1134"/>
        </w:tabs>
        <w:ind w:left="1701" w:hanging="567"/>
        <w:rPr>
          <w:bCs/>
          <w:szCs w:val="24"/>
          <w:lang w:val="en-US"/>
        </w:rPr>
      </w:pPr>
      <w:proofErr w:type="spellStart"/>
      <w:r w:rsidRPr="00F2359D">
        <w:rPr>
          <w:rFonts w:eastAsia="Calibri"/>
          <w:szCs w:val="24"/>
          <w:lang w:val="en-US"/>
        </w:rPr>
        <w:t>Mr</w:t>
      </w:r>
      <w:proofErr w:type="spellEnd"/>
      <w:r w:rsidRPr="00F2359D">
        <w:rPr>
          <w:rFonts w:eastAsia="Calibri"/>
          <w:szCs w:val="24"/>
          <w:lang w:val="en-US"/>
        </w:rPr>
        <w:t xml:space="preserve"> Nick </w:t>
      </w:r>
      <w:proofErr w:type="spellStart"/>
      <w:r w:rsidRPr="00F2359D">
        <w:rPr>
          <w:rFonts w:eastAsia="Calibri"/>
          <w:szCs w:val="24"/>
          <w:lang w:val="en-US"/>
        </w:rPr>
        <w:t>Lalich</w:t>
      </w:r>
      <w:proofErr w:type="spellEnd"/>
      <w:r w:rsidRPr="00F2359D">
        <w:rPr>
          <w:rFonts w:eastAsia="Calibri"/>
          <w:szCs w:val="24"/>
          <w:lang w:val="en-US"/>
        </w:rPr>
        <w:t xml:space="preserve"> MP, Member for </w:t>
      </w:r>
      <w:proofErr w:type="spellStart"/>
      <w:r w:rsidRPr="00F2359D">
        <w:rPr>
          <w:rFonts w:eastAsia="Calibri"/>
          <w:szCs w:val="24"/>
          <w:lang w:val="en-US"/>
        </w:rPr>
        <w:t>Cabramatta</w:t>
      </w:r>
      <w:proofErr w:type="spellEnd"/>
      <w:r w:rsidRPr="00F2359D">
        <w:rPr>
          <w:rFonts w:eastAsia="Calibri"/>
          <w:szCs w:val="24"/>
          <w:lang w:val="en-US"/>
        </w:rPr>
        <w:t>,</w:t>
      </w:r>
    </w:p>
    <w:p w:rsidR="00F2359D" w:rsidRPr="00F2359D" w:rsidRDefault="00F2359D" w:rsidP="00F2359D">
      <w:pPr>
        <w:numPr>
          <w:ilvl w:val="0"/>
          <w:numId w:val="28"/>
        </w:numPr>
        <w:tabs>
          <w:tab w:val="left" w:pos="567"/>
          <w:tab w:val="left" w:pos="1134"/>
        </w:tabs>
        <w:ind w:left="1701" w:hanging="567"/>
        <w:rPr>
          <w:bCs/>
          <w:szCs w:val="24"/>
          <w:lang w:val="en-US"/>
        </w:rPr>
      </w:pPr>
      <w:proofErr w:type="spellStart"/>
      <w:r w:rsidRPr="00F2359D">
        <w:rPr>
          <w:rFonts w:eastAsia="Calibri"/>
          <w:szCs w:val="24"/>
          <w:lang w:val="en-US"/>
        </w:rPr>
        <w:t>Mr</w:t>
      </w:r>
      <w:proofErr w:type="spellEnd"/>
      <w:r w:rsidRPr="00F2359D">
        <w:rPr>
          <w:rFonts w:eastAsia="Calibri"/>
          <w:szCs w:val="24"/>
          <w:lang w:val="en-US"/>
        </w:rPr>
        <w:t xml:space="preserve"> Guy </w:t>
      </w:r>
      <w:proofErr w:type="spellStart"/>
      <w:r w:rsidRPr="00F2359D">
        <w:rPr>
          <w:rFonts w:eastAsia="Calibri"/>
          <w:szCs w:val="24"/>
          <w:lang w:val="en-US"/>
        </w:rPr>
        <w:t>Zangari</w:t>
      </w:r>
      <w:proofErr w:type="spellEnd"/>
      <w:r w:rsidRPr="00F2359D">
        <w:rPr>
          <w:rFonts w:eastAsia="Calibri"/>
          <w:szCs w:val="24"/>
          <w:lang w:val="en-US"/>
        </w:rPr>
        <w:t xml:space="preserve"> MP, Member for Fairfield, and Shadow Minister for Citizenship and Communities,</w:t>
      </w:r>
    </w:p>
    <w:p w:rsidR="00F2359D" w:rsidRPr="00F2359D" w:rsidRDefault="00F2359D" w:rsidP="00F2359D">
      <w:pPr>
        <w:numPr>
          <w:ilvl w:val="0"/>
          <w:numId w:val="28"/>
        </w:numPr>
        <w:tabs>
          <w:tab w:val="left" w:pos="567"/>
          <w:tab w:val="left" w:pos="1134"/>
        </w:tabs>
        <w:ind w:left="1701" w:hanging="567"/>
        <w:rPr>
          <w:bCs/>
          <w:szCs w:val="24"/>
          <w:lang w:val="en-US"/>
        </w:rPr>
      </w:pPr>
      <w:r w:rsidRPr="00F2359D">
        <w:rPr>
          <w:rFonts w:eastAsia="Calibri"/>
          <w:szCs w:val="24"/>
          <w:lang w:val="en-US"/>
        </w:rPr>
        <w:t>Mr Frank Carbone, Mayor, City of Fairfield,</w:t>
      </w:r>
    </w:p>
    <w:p w:rsidR="00F2359D" w:rsidRPr="00F2359D" w:rsidRDefault="00F2359D" w:rsidP="00F2359D">
      <w:pPr>
        <w:numPr>
          <w:ilvl w:val="0"/>
          <w:numId w:val="28"/>
        </w:numPr>
        <w:tabs>
          <w:tab w:val="left" w:pos="567"/>
          <w:tab w:val="left" w:pos="1134"/>
        </w:tabs>
        <w:ind w:left="1701" w:hanging="567"/>
        <w:rPr>
          <w:bCs/>
          <w:szCs w:val="24"/>
          <w:lang w:val="en-US"/>
        </w:rPr>
      </w:pPr>
      <w:proofErr w:type="gramStart"/>
      <w:r w:rsidRPr="00F2359D">
        <w:rPr>
          <w:bCs/>
          <w:szCs w:val="24"/>
          <w:lang w:val="en-US"/>
        </w:rPr>
        <w:t>r</w:t>
      </w:r>
      <w:r w:rsidRPr="00F2359D">
        <w:rPr>
          <w:rFonts w:eastAsia="Calibri"/>
          <w:szCs w:val="24"/>
          <w:lang w:val="en-US"/>
        </w:rPr>
        <w:t>epresentatives</w:t>
      </w:r>
      <w:proofErr w:type="gramEnd"/>
      <w:r w:rsidRPr="00F2359D">
        <w:rPr>
          <w:rFonts w:eastAsia="Calibri"/>
          <w:szCs w:val="24"/>
          <w:lang w:val="en-US"/>
        </w:rPr>
        <w:t xml:space="preserve"> and members of several sub-branches of the Returned Services League and Vietnamese War Veterans.</w:t>
      </w:r>
    </w:p>
    <w:p w:rsidR="00F2359D" w:rsidRPr="00F2359D" w:rsidRDefault="00F2359D" w:rsidP="00F2359D">
      <w:pPr>
        <w:tabs>
          <w:tab w:val="left" w:pos="567"/>
        </w:tabs>
        <w:ind w:left="1701"/>
        <w:rPr>
          <w:bCs/>
          <w:szCs w:val="24"/>
          <w:lang w:val="en-US"/>
        </w:rPr>
      </w:pPr>
    </w:p>
    <w:p w:rsidR="00F2359D" w:rsidRPr="00F2359D" w:rsidRDefault="00F2359D" w:rsidP="00F2359D">
      <w:pPr>
        <w:tabs>
          <w:tab w:val="left" w:pos="567"/>
          <w:tab w:val="left" w:pos="1134"/>
        </w:tabs>
        <w:ind w:left="567" w:hanging="567"/>
        <w:contextualSpacing/>
        <w:rPr>
          <w:rFonts w:eastAsia="Calibri"/>
          <w:szCs w:val="24"/>
          <w:lang w:val="en-US"/>
        </w:rPr>
      </w:pPr>
      <w:r w:rsidRPr="00F2359D">
        <w:rPr>
          <w:rFonts w:eastAsia="Calibri"/>
          <w:szCs w:val="24"/>
          <w:lang w:val="en-US"/>
        </w:rPr>
        <w:t>2.</w:t>
      </w:r>
      <w:r w:rsidRPr="00F2359D">
        <w:rPr>
          <w:rFonts w:eastAsia="Calibri"/>
          <w:szCs w:val="24"/>
          <w:lang w:val="en-US"/>
        </w:rPr>
        <w:tab/>
        <w:t xml:space="preserve">That this House commends the Vietnamese Community in Australia (NSW Chapter), the Army of the Republic of Vietnam Veterans Association in New South Wales and the Vietnam Veterans Association of Australia for jointly </w:t>
      </w:r>
      <w:proofErr w:type="spellStart"/>
      <w:r w:rsidRPr="00F2359D">
        <w:rPr>
          <w:rFonts w:eastAsia="Calibri"/>
          <w:szCs w:val="24"/>
          <w:lang w:val="en-US"/>
        </w:rPr>
        <w:t>organising</w:t>
      </w:r>
      <w:proofErr w:type="spellEnd"/>
      <w:r w:rsidRPr="00F2359D">
        <w:rPr>
          <w:rFonts w:eastAsia="Calibri"/>
          <w:szCs w:val="24"/>
          <w:lang w:val="en-US"/>
        </w:rPr>
        <w:t xml:space="preserve"> this 50th Anniversary Vietnam Veterans Remembrance Day Commemoration.</w:t>
      </w:r>
    </w:p>
    <w:p w:rsidR="00F2359D" w:rsidRPr="00F2359D" w:rsidRDefault="00F2359D" w:rsidP="00F2359D">
      <w:pPr>
        <w:tabs>
          <w:tab w:val="left" w:pos="567"/>
          <w:tab w:val="left" w:pos="1134"/>
        </w:tabs>
        <w:contextualSpacing/>
        <w:rPr>
          <w:rFonts w:eastAsia="Calibri"/>
          <w:szCs w:val="24"/>
          <w:lang w:val="en-US"/>
        </w:rPr>
      </w:pPr>
    </w:p>
    <w:p w:rsidR="00F2359D" w:rsidRPr="00F2359D" w:rsidRDefault="00F2359D" w:rsidP="00F2359D">
      <w:pPr>
        <w:tabs>
          <w:tab w:val="left" w:pos="567"/>
          <w:tab w:val="left" w:pos="1134"/>
        </w:tabs>
        <w:contextualSpacing/>
        <w:rPr>
          <w:rFonts w:eastAsia="Calibri"/>
          <w:szCs w:val="24"/>
          <w:lang w:val="en-US"/>
        </w:rPr>
      </w:pPr>
      <w:r w:rsidRPr="00F2359D">
        <w:rPr>
          <w:rFonts w:eastAsia="Calibri"/>
          <w:szCs w:val="24"/>
          <w:lang w:val="en-US"/>
        </w:rPr>
        <w:t>3.</w:t>
      </w:r>
      <w:r w:rsidRPr="00F2359D">
        <w:rPr>
          <w:rFonts w:eastAsia="Calibri"/>
          <w:szCs w:val="24"/>
          <w:lang w:val="en-US"/>
        </w:rPr>
        <w:tab/>
        <w:t>That this House pays its respects to:</w:t>
      </w:r>
    </w:p>
    <w:p w:rsidR="00F2359D" w:rsidRPr="00F2359D" w:rsidRDefault="00F2359D" w:rsidP="00F2359D">
      <w:pPr>
        <w:tabs>
          <w:tab w:val="left" w:pos="567"/>
          <w:tab w:val="left" w:pos="1134"/>
        </w:tabs>
        <w:contextualSpacing/>
        <w:rPr>
          <w:rFonts w:eastAsia="Calibri"/>
          <w:szCs w:val="24"/>
          <w:lang w:val="en-US"/>
        </w:rPr>
      </w:pPr>
    </w:p>
    <w:p w:rsidR="00F2359D" w:rsidRPr="00F2359D" w:rsidRDefault="00F2359D" w:rsidP="00F2359D">
      <w:pPr>
        <w:tabs>
          <w:tab w:val="left" w:pos="567"/>
          <w:tab w:val="left" w:pos="1134"/>
        </w:tabs>
        <w:ind w:left="1134" w:hanging="567"/>
        <w:contextualSpacing/>
        <w:rPr>
          <w:rFonts w:eastAsia="Calibri"/>
          <w:szCs w:val="24"/>
          <w:lang w:val="en-US"/>
        </w:rPr>
      </w:pPr>
      <w:r w:rsidRPr="00F2359D">
        <w:rPr>
          <w:rFonts w:eastAsia="Calibri"/>
          <w:szCs w:val="24"/>
          <w:lang w:val="en-US"/>
        </w:rPr>
        <w:t>(a)</w:t>
      </w:r>
      <w:r w:rsidRPr="00F2359D">
        <w:rPr>
          <w:rFonts w:eastAsia="Calibri"/>
          <w:szCs w:val="24"/>
          <w:lang w:val="en-US"/>
        </w:rPr>
        <w:tab/>
        <w:t xml:space="preserve">the memory of those Republic of Vietnam and Australian Service personnel who died in the Vietnam War and are </w:t>
      </w:r>
      <w:proofErr w:type="spellStart"/>
      <w:r w:rsidRPr="00F2359D">
        <w:rPr>
          <w:rFonts w:eastAsia="Calibri"/>
          <w:szCs w:val="24"/>
          <w:lang w:val="en-US"/>
        </w:rPr>
        <w:t>immortalised</w:t>
      </w:r>
      <w:proofErr w:type="spellEnd"/>
      <w:r w:rsidRPr="00F2359D">
        <w:rPr>
          <w:rFonts w:eastAsia="Calibri"/>
          <w:szCs w:val="24"/>
          <w:lang w:val="en-US"/>
        </w:rPr>
        <w:t xml:space="preserve"> in the Vietnam Comradeship Memorial at </w:t>
      </w:r>
      <w:proofErr w:type="spellStart"/>
      <w:r w:rsidRPr="00F2359D">
        <w:rPr>
          <w:rFonts w:eastAsia="Calibri"/>
          <w:szCs w:val="24"/>
          <w:lang w:val="en-US"/>
        </w:rPr>
        <w:t>Cabravale</w:t>
      </w:r>
      <w:proofErr w:type="spellEnd"/>
      <w:r w:rsidRPr="00F2359D">
        <w:rPr>
          <w:rFonts w:eastAsia="Calibri"/>
          <w:szCs w:val="24"/>
          <w:lang w:val="en-US"/>
        </w:rPr>
        <w:t xml:space="preserve"> Park, </w:t>
      </w:r>
      <w:proofErr w:type="spellStart"/>
      <w:r w:rsidRPr="00F2359D">
        <w:rPr>
          <w:rFonts w:eastAsia="Calibri"/>
          <w:szCs w:val="24"/>
          <w:lang w:val="en-US"/>
        </w:rPr>
        <w:t>Cabramatta</w:t>
      </w:r>
      <w:proofErr w:type="spellEnd"/>
      <w:r w:rsidRPr="00F2359D">
        <w:rPr>
          <w:rFonts w:eastAsia="Calibri"/>
          <w:szCs w:val="24"/>
          <w:lang w:val="en-US"/>
        </w:rPr>
        <w:t>, and</w:t>
      </w:r>
    </w:p>
    <w:p w:rsidR="00F2359D" w:rsidRPr="00F2359D" w:rsidRDefault="00F2359D" w:rsidP="00F2359D">
      <w:pPr>
        <w:tabs>
          <w:tab w:val="left" w:pos="567"/>
          <w:tab w:val="left" w:pos="1134"/>
        </w:tabs>
        <w:ind w:left="1134" w:hanging="567"/>
        <w:contextualSpacing/>
        <w:rPr>
          <w:rFonts w:eastAsia="Calibri"/>
          <w:szCs w:val="24"/>
          <w:lang w:val="en-US"/>
        </w:rPr>
      </w:pPr>
    </w:p>
    <w:p w:rsidR="00F2359D" w:rsidRPr="00F2359D" w:rsidRDefault="00F2359D" w:rsidP="00F2359D">
      <w:pPr>
        <w:tabs>
          <w:tab w:val="left" w:pos="567"/>
          <w:tab w:val="left" w:pos="1134"/>
        </w:tabs>
        <w:ind w:left="1134" w:hanging="567"/>
        <w:contextualSpacing/>
        <w:rPr>
          <w:bCs/>
          <w:lang w:val="en-US"/>
        </w:rPr>
      </w:pPr>
      <w:r w:rsidRPr="00F2359D">
        <w:rPr>
          <w:rFonts w:eastAsia="Calibri"/>
          <w:szCs w:val="24"/>
          <w:lang w:val="en-US"/>
        </w:rPr>
        <w:t>(b)</w:t>
      </w:r>
      <w:r w:rsidRPr="00F2359D">
        <w:rPr>
          <w:rFonts w:eastAsia="Calibri"/>
          <w:szCs w:val="24"/>
          <w:lang w:val="en-US"/>
        </w:rPr>
        <w:tab/>
      </w:r>
      <w:proofErr w:type="gramStart"/>
      <w:r w:rsidRPr="00F2359D">
        <w:rPr>
          <w:rFonts w:eastAsia="Calibri"/>
          <w:szCs w:val="24"/>
          <w:lang w:val="en-US"/>
        </w:rPr>
        <w:t>the</w:t>
      </w:r>
      <w:proofErr w:type="gramEnd"/>
      <w:r w:rsidRPr="00F2359D">
        <w:rPr>
          <w:rFonts w:eastAsia="Calibri"/>
          <w:szCs w:val="24"/>
          <w:lang w:val="en-US"/>
        </w:rPr>
        <w:t xml:space="preserve"> relatives of those Republic of Vietnam and Australian service personnel who gave their lives in the Vietnam War.</w:t>
      </w:r>
    </w:p>
    <w:p w:rsidR="00F2359D" w:rsidRPr="00F2359D" w:rsidRDefault="00F2359D" w:rsidP="00F2359D">
      <w:pPr>
        <w:tabs>
          <w:tab w:val="left" w:pos="567"/>
          <w:tab w:val="left" w:pos="1134"/>
        </w:tabs>
        <w:rPr>
          <w:bCs/>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3" w:name="_Toc399424213"/>
      <w:proofErr w:type="spellStart"/>
      <w:r>
        <w:t>Cann</w:t>
      </w:r>
      <w:proofErr w:type="spellEnd"/>
      <w:r>
        <w:t xml:space="preserve"> family exhibition, La Perouse Museum</w:t>
      </w:r>
      <w:r w:rsidR="00582CB3" w:rsidRPr="00112C5E">
        <w:t xml:space="preserve"> (</w:t>
      </w:r>
      <w:r w:rsidR="00582CB3" w:rsidRPr="00112C5E">
        <w:rPr>
          <w:caps w:val="0"/>
        </w:rPr>
        <w:t>Formal Business</w:t>
      </w:r>
      <w:r w:rsidR="00582CB3" w:rsidRPr="00112C5E">
        <w:t>)</w:t>
      </w:r>
      <w:bookmarkEnd w:id="33"/>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Ficarra</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 w:val="left" w:pos="1701"/>
          <w:tab w:val="left" w:pos="2268"/>
        </w:tabs>
        <w:ind w:left="567" w:hanging="567"/>
        <w:rPr>
          <w:lang w:val="en-US"/>
        </w:rPr>
      </w:pPr>
      <w:r w:rsidRPr="00F2359D">
        <w:rPr>
          <w:bCs/>
          <w:lang w:val="en-US"/>
        </w:rPr>
        <w:t>1.</w:t>
      </w:r>
      <w:r w:rsidRPr="00F2359D">
        <w:rPr>
          <w:bCs/>
          <w:lang w:val="en-US"/>
        </w:rPr>
        <w:tab/>
      </w:r>
      <w:r w:rsidRPr="00F2359D">
        <w:rPr>
          <w:lang w:val="en-US"/>
        </w:rPr>
        <w:t>That this House notes:</w:t>
      </w:r>
    </w:p>
    <w:p w:rsidR="00F2359D" w:rsidRPr="00F2359D" w:rsidRDefault="00F2359D" w:rsidP="00F2359D">
      <w:pPr>
        <w:tabs>
          <w:tab w:val="left" w:pos="567"/>
          <w:tab w:val="left" w:pos="1134"/>
          <w:tab w:val="left" w:pos="1701"/>
          <w:tab w:val="left" w:pos="2268"/>
        </w:tabs>
        <w:ind w:left="567" w:hanging="567"/>
        <w:rPr>
          <w:lang w:val="en-US"/>
        </w:rPr>
      </w:pPr>
    </w:p>
    <w:p w:rsidR="00F2359D" w:rsidRPr="00F2359D" w:rsidRDefault="00F2359D" w:rsidP="00F2359D">
      <w:pPr>
        <w:numPr>
          <w:ilvl w:val="0"/>
          <w:numId w:val="29"/>
        </w:numPr>
        <w:tabs>
          <w:tab w:val="left" w:pos="567"/>
          <w:tab w:val="left" w:pos="1134"/>
        </w:tabs>
        <w:ind w:left="1134" w:hanging="564"/>
        <w:rPr>
          <w:bCs/>
          <w:lang w:val="en-US"/>
        </w:rPr>
      </w:pPr>
      <w:r w:rsidRPr="00F2359D">
        <w:rPr>
          <w:bCs/>
          <w:lang w:val="en-US"/>
        </w:rPr>
        <w:t>t</w:t>
      </w:r>
      <w:r w:rsidRPr="00F2359D">
        <w:rPr>
          <w:lang w:val="en-US"/>
        </w:rPr>
        <w:t xml:space="preserve">he inclusion of a permanent exhibition at the La Perouse Museum in </w:t>
      </w:r>
      <w:proofErr w:type="spellStart"/>
      <w:r w:rsidRPr="00F2359D">
        <w:rPr>
          <w:lang w:val="en-US"/>
        </w:rPr>
        <w:t>honour</w:t>
      </w:r>
      <w:proofErr w:type="spellEnd"/>
      <w:r w:rsidRPr="00F2359D">
        <w:rPr>
          <w:lang w:val="en-US"/>
        </w:rPr>
        <w:t xml:space="preserve"> and recognition of the </w:t>
      </w:r>
      <w:proofErr w:type="spellStart"/>
      <w:r w:rsidRPr="00F2359D">
        <w:rPr>
          <w:lang w:val="en-US"/>
        </w:rPr>
        <w:t>Cann</w:t>
      </w:r>
      <w:proofErr w:type="spellEnd"/>
      <w:r w:rsidRPr="00F2359D">
        <w:rPr>
          <w:lang w:val="en-US"/>
        </w:rPr>
        <w:t xml:space="preserve"> family,</w:t>
      </w:r>
      <w:r w:rsidRPr="00F2359D">
        <w:rPr>
          <w:bCs/>
          <w:lang w:val="en-US"/>
        </w:rPr>
        <w:t xml:space="preserve"> and</w:t>
      </w:r>
    </w:p>
    <w:p w:rsidR="00F2359D" w:rsidRPr="00F2359D" w:rsidRDefault="00F2359D" w:rsidP="00F2359D">
      <w:pPr>
        <w:tabs>
          <w:tab w:val="left" w:pos="567"/>
          <w:tab w:val="left" w:pos="1134"/>
        </w:tabs>
        <w:ind w:left="1134"/>
        <w:rPr>
          <w:bCs/>
          <w:lang w:val="en-US"/>
        </w:rPr>
      </w:pPr>
    </w:p>
    <w:p w:rsidR="00F2359D" w:rsidRPr="00F2359D" w:rsidRDefault="00F2359D" w:rsidP="00F2359D">
      <w:pPr>
        <w:numPr>
          <w:ilvl w:val="0"/>
          <w:numId w:val="29"/>
        </w:numPr>
        <w:tabs>
          <w:tab w:val="left" w:pos="567"/>
          <w:tab w:val="left" w:pos="1134"/>
        </w:tabs>
        <w:ind w:left="1134" w:hanging="564"/>
        <w:rPr>
          <w:bCs/>
          <w:lang w:val="en-US"/>
        </w:rPr>
      </w:pPr>
      <w:r w:rsidRPr="00F2359D">
        <w:rPr>
          <w:lang w:val="en-US"/>
        </w:rPr>
        <w:t xml:space="preserve">that the </w:t>
      </w:r>
      <w:proofErr w:type="spellStart"/>
      <w:r w:rsidRPr="00F2359D">
        <w:rPr>
          <w:lang w:val="en-US"/>
        </w:rPr>
        <w:t>Cann</w:t>
      </w:r>
      <w:proofErr w:type="spellEnd"/>
      <w:r w:rsidRPr="00F2359D">
        <w:rPr>
          <w:lang w:val="en-US"/>
        </w:rPr>
        <w:t xml:space="preserve"> Family have conducted a weekly reptile show in the La Perouse area since the early 20th Century until 2010, and have played a major role in the conservation of the local environment and development of anti-venom treatments for snake bites.</w:t>
      </w:r>
    </w:p>
    <w:p w:rsidR="00F2359D" w:rsidRPr="00F2359D" w:rsidRDefault="00F2359D" w:rsidP="00F2359D">
      <w:pPr>
        <w:tabs>
          <w:tab w:val="left" w:pos="567"/>
          <w:tab w:val="left" w:pos="1134"/>
        </w:tabs>
        <w:ind w:left="284"/>
        <w:rPr>
          <w:lang w:val="en-US"/>
        </w:rPr>
      </w:pPr>
    </w:p>
    <w:p w:rsidR="00F2359D" w:rsidRPr="00F2359D" w:rsidRDefault="00F2359D" w:rsidP="00F2359D">
      <w:pPr>
        <w:tabs>
          <w:tab w:val="left" w:pos="567"/>
          <w:tab w:val="left" w:pos="1134"/>
        </w:tabs>
        <w:rPr>
          <w:lang w:val="en-US"/>
        </w:rPr>
      </w:pPr>
      <w:r w:rsidRPr="00F2359D">
        <w:rPr>
          <w:lang w:val="en-US"/>
        </w:rPr>
        <w:t>2.</w:t>
      </w:r>
      <w:r w:rsidRPr="00F2359D">
        <w:rPr>
          <w:lang w:val="en-US"/>
        </w:rPr>
        <w:tab/>
        <w:t>That this House acknowledges that:</w:t>
      </w:r>
    </w:p>
    <w:p w:rsidR="00F2359D" w:rsidRPr="00F2359D" w:rsidRDefault="00F2359D" w:rsidP="00F2359D">
      <w:pPr>
        <w:tabs>
          <w:tab w:val="left" w:pos="567"/>
          <w:tab w:val="left" w:pos="1134"/>
        </w:tabs>
        <w:rPr>
          <w:lang w:val="en-US"/>
        </w:rPr>
      </w:pPr>
    </w:p>
    <w:p w:rsidR="00F2359D" w:rsidRPr="00F2359D" w:rsidRDefault="00F2359D" w:rsidP="00F2359D">
      <w:pPr>
        <w:numPr>
          <w:ilvl w:val="0"/>
          <w:numId w:val="30"/>
        </w:numPr>
        <w:tabs>
          <w:tab w:val="left" w:pos="567"/>
          <w:tab w:val="left" w:pos="1134"/>
        </w:tabs>
        <w:ind w:left="1134" w:hanging="564"/>
        <w:rPr>
          <w:lang w:val="en-US"/>
        </w:rPr>
      </w:pPr>
      <w:r w:rsidRPr="00F2359D">
        <w:rPr>
          <w:lang w:val="en-US"/>
        </w:rPr>
        <w:t xml:space="preserve">the </w:t>
      </w:r>
      <w:proofErr w:type="spellStart"/>
      <w:r w:rsidRPr="00F2359D">
        <w:rPr>
          <w:lang w:val="en-US"/>
        </w:rPr>
        <w:t>Cann</w:t>
      </w:r>
      <w:proofErr w:type="spellEnd"/>
      <w:r w:rsidRPr="00F2359D">
        <w:rPr>
          <w:lang w:val="en-US"/>
        </w:rPr>
        <w:t xml:space="preserve"> family had been running the snake show in the La Perouse area since the early 20th century,</w:t>
      </w:r>
    </w:p>
    <w:p w:rsidR="00F2359D" w:rsidRPr="00F2359D" w:rsidRDefault="00F2359D" w:rsidP="00F2359D">
      <w:pPr>
        <w:tabs>
          <w:tab w:val="left" w:pos="567"/>
          <w:tab w:val="left" w:pos="1134"/>
        </w:tabs>
        <w:ind w:left="1134"/>
        <w:rPr>
          <w:lang w:val="en-US"/>
        </w:rPr>
      </w:pPr>
    </w:p>
    <w:p w:rsidR="00F2359D" w:rsidRPr="00F2359D" w:rsidRDefault="00F2359D" w:rsidP="00F2359D">
      <w:pPr>
        <w:numPr>
          <w:ilvl w:val="0"/>
          <w:numId w:val="30"/>
        </w:numPr>
        <w:tabs>
          <w:tab w:val="left" w:pos="567"/>
          <w:tab w:val="left" w:pos="1134"/>
        </w:tabs>
        <w:ind w:left="1134" w:hanging="564"/>
        <w:rPr>
          <w:lang w:val="en-US"/>
        </w:rPr>
      </w:pPr>
      <w:r w:rsidRPr="00F2359D">
        <w:rPr>
          <w:lang w:val="en-US"/>
        </w:rPr>
        <w:t>m</w:t>
      </w:r>
      <w:r w:rsidRPr="00F2359D">
        <w:rPr>
          <w:szCs w:val="24"/>
          <w:lang w:val="en-US"/>
        </w:rPr>
        <w:t>any of the handlers involved in the show were pioneers in the field of herpetology, discovering many new species of amphibians and reptiles,</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30"/>
        </w:numPr>
        <w:tabs>
          <w:tab w:val="left" w:pos="567"/>
          <w:tab w:val="left" w:pos="1134"/>
        </w:tabs>
        <w:ind w:left="1134" w:hanging="564"/>
        <w:rPr>
          <w:lang w:val="en-US"/>
        </w:rPr>
      </w:pPr>
      <w:r w:rsidRPr="00F2359D">
        <w:rPr>
          <w:lang w:val="en-US"/>
        </w:rPr>
        <w:lastRenderedPageBreak/>
        <w:t>t</w:t>
      </w:r>
      <w:r w:rsidRPr="00F2359D">
        <w:rPr>
          <w:szCs w:val="24"/>
          <w:lang w:val="en-US"/>
        </w:rPr>
        <w:t>hose involved in the snake show were pioneers of anti-venom treatments and medicines for snake bites, and</w:t>
      </w:r>
    </w:p>
    <w:p w:rsidR="00F2359D" w:rsidRPr="00F2359D" w:rsidRDefault="00F2359D" w:rsidP="00F2359D">
      <w:pPr>
        <w:tabs>
          <w:tab w:val="left" w:pos="567"/>
          <w:tab w:val="left" w:pos="1134"/>
        </w:tabs>
        <w:ind w:left="720"/>
        <w:contextualSpacing/>
        <w:rPr>
          <w:lang w:val="en-US"/>
        </w:rPr>
      </w:pPr>
    </w:p>
    <w:p w:rsidR="00F2359D" w:rsidRPr="00F2359D" w:rsidRDefault="00F2359D" w:rsidP="00F2359D">
      <w:pPr>
        <w:numPr>
          <w:ilvl w:val="0"/>
          <w:numId w:val="30"/>
        </w:numPr>
        <w:tabs>
          <w:tab w:val="left" w:pos="567"/>
          <w:tab w:val="left" w:pos="1134"/>
        </w:tabs>
        <w:ind w:left="1134" w:hanging="564"/>
        <w:rPr>
          <w:lang w:val="en-US"/>
        </w:rPr>
      </w:pPr>
      <w:proofErr w:type="spellStart"/>
      <w:r w:rsidRPr="00F2359D">
        <w:rPr>
          <w:szCs w:val="24"/>
          <w:lang w:val="en-US"/>
        </w:rPr>
        <w:t>Mr</w:t>
      </w:r>
      <w:proofErr w:type="spellEnd"/>
      <w:r w:rsidRPr="00F2359D">
        <w:rPr>
          <w:szCs w:val="24"/>
          <w:lang w:val="en-US"/>
        </w:rPr>
        <w:t xml:space="preserve"> John </w:t>
      </w:r>
      <w:proofErr w:type="spellStart"/>
      <w:r w:rsidRPr="00F2359D">
        <w:rPr>
          <w:szCs w:val="24"/>
          <w:lang w:val="en-US"/>
        </w:rPr>
        <w:t>Cann</w:t>
      </w:r>
      <w:proofErr w:type="spellEnd"/>
      <w:r w:rsidRPr="00F2359D">
        <w:rPr>
          <w:szCs w:val="24"/>
          <w:lang w:val="en-US"/>
        </w:rPr>
        <w:t xml:space="preserve"> has made many outstanding achievements during his career, including:</w:t>
      </w:r>
    </w:p>
    <w:p w:rsidR="00F2359D" w:rsidRPr="00F2359D" w:rsidRDefault="00F2359D" w:rsidP="00F2359D">
      <w:pPr>
        <w:numPr>
          <w:ilvl w:val="0"/>
          <w:numId w:val="31"/>
        </w:numPr>
        <w:tabs>
          <w:tab w:val="left" w:pos="567"/>
          <w:tab w:val="left" w:pos="1134"/>
          <w:tab w:val="left" w:pos="1701"/>
        </w:tabs>
        <w:rPr>
          <w:szCs w:val="24"/>
          <w:lang w:val="en-US"/>
        </w:rPr>
      </w:pPr>
      <w:r w:rsidRPr="00F2359D">
        <w:rPr>
          <w:lang w:val="en-US"/>
        </w:rPr>
        <w:t>t</w:t>
      </w:r>
      <w:r w:rsidRPr="00F2359D">
        <w:rPr>
          <w:szCs w:val="24"/>
          <w:lang w:val="en-US"/>
        </w:rPr>
        <w:t>he discovery of between ten and twelve new species of turtle,</w:t>
      </w:r>
    </w:p>
    <w:p w:rsidR="00F2359D" w:rsidRPr="00F2359D" w:rsidRDefault="00F2359D" w:rsidP="00F2359D">
      <w:pPr>
        <w:numPr>
          <w:ilvl w:val="0"/>
          <w:numId w:val="31"/>
        </w:numPr>
        <w:tabs>
          <w:tab w:val="left" w:pos="567"/>
          <w:tab w:val="left" w:pos="1134"/>
          <w:tab w:val="left" w:pos="1701"/>
        </w:tabs>
        <w:rPr>
          <w:lang w:val="en-US"/>
        </w:rPr>
      </w:pPr>
      <w:r w:rsidRPr="00F2359D">
        <w:rPr>
          <w:lang w:val="en-US"/>
        </w:rPr>
        <w:t>t</w:t>
      </w:r>
      <w:r w:rsidRPr="00F2359D">
        <w:rPr>
          <w:szCs w:val="24"/>
          <w:lang w:val="en-US"/>
        </w:rPr>
        <w:t>he publication of five books on snakes and turtles,</w:t>
      </w:r>
    </w:p>
    <w:p w:rsidR="00F2359D" w:rsidRPr="00F2359D" w:rsidRDefault="00F2359D" w:rsidP="00F2359D">
      <w:pPr>
        <w:numPr>
          <w:ilvl w:val="0"/>
          <w:numId w:val="31"/>
        </w:numPr>
        <w:tabs>
          <w:tab w:val="left" w:pos="567"/>
          <w:tab w:val="left" w:pos="1134"/>
        </w:tabs>
        <w:ind w:left="1701" w:hanging="567"/>
        <w:rPr>
          <w:lang w:val="en-US"/>
        </w:rPr>
      </w:pPr>
      <w:proofErr w:type="gramStart"/>
      <w:r w:rsidRPr="00F2359D">
        <w:rPr>
          <w:lang w:val="en-US"/>
        </w:rPr>
        <w:t>h</w:t>
      </w:r>
      <w:r w:rsidRPr="00F2359D">
        <w:rPr>
          <w:szCs w:val="24"/>
          <w:lang w:val="en-US"/>
        </w:rPr>
        <w:t>is</w:t>
      </w:r>
      <w:proofErr w:type="gramEnd"/>
      <w:r w:rsidRPr="00F2359D">
        <w:rPr>
          <w:szCs w:val="24"/>
          <w:lang w:val="en-US"/>
        </w:rPr>
        <w:t xml:space="preserve"> travels across Australia and internationally to lecture on snakes and reptiles.</w:t>
      </w:r>
    </w:p>
    <w:p w:rsidR="00F2359D" w:rsidRPr="00F2359D" w:rsidRDefault="00F2359D" w:rsidP="00F2359D">
      <w:pPr>
        <w:tabs>
          <w:tab w:val="left" w:pos="567"/>
          <w:tab w:val="left" w:pos="1134"/>
        </w:tabs>
        <w:ind w:left="644"/>
        <w:contextualSpacing/>
        <w:rPr>
          <w:lang w:val="en-US"/>
        </w:rPr>
      </w:pPr>
    </w:p>
    <w:p w:rsidR="00F2359D" w:rsidRPr="00F2359D" w:rsidRDefault="00F2359D" w:rsidP="00F2359D">
      <w:pPr>
        <w:tabs>
          <w:tab w:val="left" w:pos="567"/>
          <w:tab w:val="left" w:pos="1134"/>
        </w:tabs>
        <w:rPr>
          <w:lang w:val="en-US"/>
        </w:rPr>
      </w:pPr>
      <w:r w:rsidRPr="00F2359D">
        <w:rPr>
          <w:lang w:val="en-US"/>
        </w:rPr>
        <w:t>3.</w:t>
      </w:r>
      <w:r w:rsidRPr="00F2359D">
        <w:rPr>
          <w:lang w:val="en-US"/>
        </w:rPr>
        <w:tab/>
        <w:t>That this House:</w:t>
      </w:r>
    </w:p>
    <w:p w:rsidR="00F2359D" w:rsidRPr="00F2359D" w:rsidRDefault="00F2359D" w:rsidP="00F2359D">
      <w:pPr>
        <w:tabs>
          <w:tab w:val="left" w:pos="567"/>
          <w:tab w:val="left" w:pos="1134"/>
        </w:tabs>
        <w:rPr>
          <w:lang w:val="en-US"/>
        </w:rPr>
      </w:pPr>
    </w:p>
    <w:p w:rsidR="00F2359D" w:rsidRPr="00F2359D" w:rsidRDefault="00F2359D" w:rsidP="00F2359D">
      <w:pPr>
        <w:numPr>
          <w:ilvl w:val="0"/>
          <w:numId w:val="32"/>
        </w:numPr>
        <w:tabs>
          <w:tab w:val="left" w:pos="567"/>
          <w:tab w:val="left" w:pos="1134"/>
        </w:tabs>
        <w:ind w:left="1134" w:hanging="564"/>
        <w:rPr>
          <w:lang w:val="en-US"/>
        </w:rPr>
      </w:pPr>
      <w:r w:rsidRPr="00F2359D">
        <w:rPr>
          <w:lang w:val="en-US"/>
        </w:rPr>
        <w:t xml:space="preserve">congratulates and commends John </w:t>
      </w:r>
      <w:proofErr w:type="spellStart"/>
      <w:r w:rsidRPr="00F2359D">
        <w:rPr>
          <w:lang w:val="en-US"/>
        </w:rPr>
        <w:t>Cann</w:t>
      </w:r>
      <w:proofErr w:type="spellEnd"/>
      <w:r w:rsidRPr="00F2359D">
        <w:rPr>
          <w:lang w:val="en-US"/>
        </w:rPr>
        <w:t xml:space="preserve"> and the </w:t>
      </w:r>
      <w:proofErr w:type="spellStart"/>
      <w:r w:rsidRPr="00F2359D">
        <w:rPr>
          <w:lang w:val="en-US"/>
        </w:rPr>
        <w:t>Cann</w:t>
      </w:r>
      <w:proofErr w:type="spellEnd"/>
      <w:r w:rsidRPr="00F2359D">
        <w:rPr>
          <w:lang w:val="en-US"/>
        </w:rPr>
        <w:t xml:space="preserve"> family for their outstanding contributions to herpetology and anti-venom treatments in Australia, and</w:t>
      </w:r>
    </w:p>
    <w:p w:rsidR="00F2359D" w:rsidRPr="00F2359D" w:rsidRDefault="00F2359D" w:rsidP="00F2359D">
      <w:pPr>
        <w:tabs>
          <w:tab w:val="left" w:pos="567"/>
          <w:tab w:val="left" w:pos="1134"/>
        </w:tabs>
        <w:ind w:left="1134"/>
        <w:rPr>
          <w:lang w:val="en-US"/>
        </w:rPr>
      </w:pPr>
    </w:p>
    <w:p w:rsidR="00F2359D" w:rsidRPr="00F2359D" w:rsidRDefault="00F2359D" w:rsidP="00F2359D">
      <w:pPr>
        <w:numPr>
          <w:ilvl w:val="0"/>
          <w:numId w:val="32"/>
        </w:numPr>
        <w:tabs>
          <w:tab w:val="left" w:pos="567"/>
          <w:tab w:val="left" w:pos="1134"/>
        </w:tabs>
        <w:ind w:left="1134" w:hanging="564"/>
        <w:rPr>
          <w:lang w:val="en-US"/>
        </w:rPr>
      </w:pPr>
      <w:proofErr w:type="gramStart"/>
      <w:r w:rsidRPr="00F2359D">
        <w:rPr>
          <w:lang w:val="en-US"/>
        </w:rPr>
        <w:t>commends</w:t>
      </w:r>
      <w:proofErr w:type="gramEnd"/>
      <w:r w:rsidRPr="00F2359D">
        <w:rPr>
          <w:lang w:val="en-US"/>
        </w:rPr>
        <w:t xml:space="preserve"> the La Perouse Museum for taking the initiative to </w:t>
      </w:r>
      <w:proofErr w:type="spellStart"/>
      <w:r w:rsidRPr="00F2359D">
        <w:rPr>
          <w:lang w:val="en-US"/>
        </w:rPr>
        <w:t>recognise</w:t>
      </w:r>
      <w:proofErr w:type="spellEnd"/>
      <w:r w:rsidRPr="00F2359D">
        <w:rPr>
          <w:lang w:val="en-US"/>
        </w:rPr>
        <w:t xml:space="preserve"> and </w:t>
      </w:r>
      <w:proofErr w:type="spellStart"/>
      <w:r w:rsidRPr="00F2359D">
        <w:rPr>
          <w:lang w:val="en-US"/>
        </w:rPr>
        <w:t>honour</w:t>
      </w:r>
      <w:proofErr w:type="spellEnd"/>
      <w:r w:rsidRPr="00F2359D">
        <w:rPr>
          <w:lang w:val="en-US"/>
        </w:rPr>
        <w:t xml:space="preserve"> the work and achievements of the </w:t>
      </w:r>
      <w:proofErr w:type="spellStart"/>
      <w:r w:rsidRPr="00F2359D">
        <w:rPr>
          <w:lang w:val="en-US"/>
        </w:rPr>
        <w:t>Cann</w:t>
      </w:r>
      <w:proofErr w:type="spellEnd"/>
      <w:r w:rsidRPr="00F2359D">
        <w:rPr>
          <w:lang w:val="en-US"/>
        </w:rPr>
        <w:t xml:space="preserve"> family in the area over the past 90 years.</w:t>
      </w:r>
    </w:p>
    <w:p w:rsidR="00F2359D" w:rsidRPr="00112C5E" w:rsidRDefault="00F2359D"/>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4" w:name="_Toc399424214"/>
      <w:r>
        <w:t>Cabramatta Fire Station</w:t>
      </w:r>
      <w:r w:rsidR="00582CB3" w:rsidRPr="00112C5E">
        <w:t xml:space="preserve"> (</w:t>
      </w:r>
      <w:r w:rsidR="00582CB3" w:rsidRPr="00112C5E">
        <w:rPr>
          <w:caps w:val="0"/>
        </w:rPr>
        <w:t>Formal Business</w:t>
      </w:r>
      <w:r w:rsidR="00582CB3" w:rsidRPr="00112C5E">
        <w:t>)</w:t>
      </w:r>
      <w:bookmarkEnd w:id="34"/>
    </w:p>
    <w:p w:rsidR="00582CB3" w:rsidRPr="00112C5E" w:rsidRDefault="00582CB3" w:rsidP="00582CB3">
      <w:pPr>
        <w:tabs>
          <w:tab w:val="left" w:leader="dot" w:pos="7937"/>
          <w:tab w:val="right" w:pos="8929"/>
        </w:tabs>
      </w:pPr>
    </w:p>
    <w:p w:rsidR="00F2359D" w:rsidRPr="00F2359D" w:rsidRDefault="00582CB3" w:rsidP="00F2359D">
      <w:r w:rsidRPr="00112C5E">
        <w:t>M</w:t>
      </w:r>
      <w:r w:rsidR="008D531F">
        <w:t>r Lynn</w:t>
      </w:r>
      <w:r>
        <w:t xml:space="preserve"> </w:t>
      </w:r>
      <w:r w:rsidRPr="00112C5E">
        <w:t xml:space="preserve">moved, according to notice: </w:t>
      </w:r>
      <w:r w:rsidR="00F2359D">
        <w:rPr>
          <w:lang w:eastAsia="en-AU"/>
        </w:rPr>
        <w:t>That this House welcomes the recent opening of the $3.5 million Cabramatta Fire Station, ensuring better response times for South Western Sydney residents.</w:t>
      </w:r>
    </w:p>
    <w:p w:rsidR="00F2359D" w:rsidRPr="00112C5E" w:rsidRDefault="00F2359D"/>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5" w:name="_Toc399424215"/>
      <w:proofErr w:type="spellStart"/>
      <w:r>
        <w:t>Mangalorean</w:t>
      </w:r>
      <w:proofErr w:type="spellEnd"/>
      <w:r>
        <w:t xml:space="preserve"> Catholic Association of Sydney</w:t>
      </w:r>
      <w:r w:rsidR="00582CB3">
        <w:t xml:space="preserve"> </w:t>
      </w:r>
      <w:r w:rsidR="00582CB3" w:rsidRPr="00112C5E">
        <w:t>(</w:t>
      </w:r>
      <w:r w:rsidR="00582CB3" w:rsidRPr="00112C5E">
        <w:rPr>
          <w:caps w:val="0"/>
        </w:rPr>
        <w:t>Formal Business</w:t>
      </w:r>
      <w:r w:rsidR="00582CB3" w:rsidRPr="00112C5E">
        <w:t>)</w:t>
      </w:r>
      <w:bookmarkEnd w:id="35"/>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r Clarke</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s>
        <w:rPr>
          <w:bCs/>
          <w:lang w:val="en-US"/>
        </w:rPr>
      </w:pPr>
      <w:r w:rsidRPr="00F2359D">
        <w:rPr>
          <w:bCs/>
          <w:lang w:val="en-US"/>
        </w:rPr>
        <w:t>1.</w:t>
      </w:r>
      <w:r w:rsidRPr="00F2359D">
        <w:rPr>
          <w:bCs/>
          <w:lang w:val="en-US"/>
        </w:rPr>
        <w:tab/>
        <w:t>That this House notes that:</w:t>
      </w:r>
    </w:p>
    <w:p w:rsidR="00F2359D" w:rsidRPr="00F2359D" w:rsidRDefault="00F2359D" w:rsidP="00F2359D">
      <w:pPr>
        <w:tabs>
          <w:tab w:val="left" w:pos="567"/>
          <w:tab w:val="left" w:pos="1134"/>
        </w:tabs>
        <w:rPr>
          <w:bCs/>
          <w:lang w:val="en-US"/>
        </w:rPr>
      </w:pPr>
    </w:p>
    <w:p w:rsidR="00F2359D" w:rsidRPr="00F2359D" w:rsidRDefault="00F2359D" w:rsidP="00F2359D">
      <w:pPr>
        <w:numPr>
          <w:ilvl w:val="0"/>
          <w:numId w:val="33"/>
        </w:numPr>
        <w:tabs>
          <w:tab w:val="left" w:pos="567"/>
          <w:tab w:val="left" w:pos="1134"/>
        </w:tabs>
        <w:ind w:left="1134" w:hanging="564"/>
        <w:rPr>
          <w:bCs/>
          <w:lang w:val="en-US"/>
        </w:rPr>
      </w:pPr>
      <w:r w:rsidRPr="00F2359D">
        <w:rPr>
          <w:bCs/>
          <w:lang w:val="en-US"/>
        </w:rPr>
        <w:t xml:space="preserve">on Sunday 16 September 2012, the </w:t>
      </w:r>
      <w:proofErr w:type="spellStart"/>
      <w:r w:rsidRPr="00F2359D">
        <w:rPr>
          <w:bCs/>
          <w:lang w:val="en-US"/>
        </w:rPr>
        <w:t>Mangalorean</w:t>
      </w:r>
      <w:proofErr w:type="spellEnd"/>
      <w:r w:rsidRPr="00F2359D">
        <w:rPr>
          <w:bCs/>
          <w:lang w:val="en-US"/>
        </w:rPr>
        <w:t xml:space="preserve"> Catholic Association of Sydney held a Mass at </w:t>
      </w:r>
      <w:proofErr w:type="spellStart"/>
      <w:r w:rsidRPr="00F2359D">
        <w:rPr>
          <w:bCs/>
          <w:lang w:val="en-US"/>
        </w:rPr>
        <w:t>Blacktown</w:t>
      </w:r>
      <w:proofErr w:type="spellEnd"/>
      <w:r w:rsidRPr="00F2359D">
        <w:rPr>
          <w:bCs/>
          <w:lang w:val="en-US"/>
        </w:rPr>
        <w:t xml:space="preserve"> followed by a celebratory luncheon, attended by several hundred members of the </w:t>
      </w:r>
      <w:proofErr w:type="spellStart"/>
      <w:r w:rsidRPr="00F2359D">
        <w:rPr>
          <w:bCs/>
          <w:lang w:val="en-US"/>
        </w:rPr>
        <w:t>Mangalorean</w:t>
      </w:r>
      <w:proofErr w:type="spellEnd"/>
      <w:r w:rsidRPr="00F2359D">
        <w:rPr>
          <w:bCs/>
          <w:lang w:val="en-US"/>
        </w:rPr>
        <w:t xml:space="preserve"> Catholic Community to commemorate:</w:t>
      </w:r>
    </w:p>
    <w:p w:rsidR="00F2359D" w:rsidRPr="00F2359D" w:rsidRDefault="00F2359D" w:rsidP="00F2359D">
      <w:pPr>
        <w:tabs>
          <w:tab w:val="left" w:pos="567"/>
          <w:tab w:val="left" w:pos="1134"/>
          <w:tab w:val="left" w:pos="1701"/>
        </w:tabs>
        <w:ind w:left="1701" w:hanging="567"/>
        <w:rPr>
          <w:bCs/>
          <w:lang w:val="en-US"/>
        </w:rPr>
      </w:pPr>
      <w:r w:rsidRPr="00F2359D">
        <w:rPr>
          <w:bCs/>
          <w:lang w:val="en-US"/>
        </w:rPr>
        <w:t>(</w:t>
      </w:r>
      <w:proofErr w:type="spellStart"/>
      <w:r w:rsidRPr="00F2359D">
        <w:rPr>
          <w:bCs/>
          <w:lang w:val="en-US"/>
        </w:rPr>
        <w:t>i</w:t>
      </w:r>
      <w:proofErr w:type="spellEnd"/>
      <w:r w:rsidRPr="00F2359D">
        <w:rPr>
          <w:bCs/>
          <w:lang w:val="en-US"/>
        </w:rPr>
        <w:t>)</w:t>
      </w:r>
      <w:r w:rsidRPr="00F2359D">
        <w:rPr>
          <w:bCs/>
          <w:lang w:val="en-US"/>
        </w:rPr>
        <w:tab/>
      </w:r>
      <w:proofErr w:type="gramStart"/>
      <w:r w:rsidRPr="00F2359D">
        <w:rPr>
          <w:bCs/>
          <w:lang w:val="en-US"/>
        </w:rPr>
        <w:t>the</w:t>
      </w:r>
      <w:proofErr w:type="gramEnd"/>
      <w:r w:rsidRPr="00F2359D">
        <w:rPr>
          <w:bCs/>
          <w:lang w:val="en-US"/>
        </w:rPr>
        <w:t xml:space="preserve"> founding of the </w:t>
      </w:r>
      <w:proofErr w:type="spellStart"/>
      <w:r w:rsidRPr="00F2359D">
        <w:rPr>
          <w:bCs/>
          <w:lang w:val="en-US"/>
        </w:rPr>
        <w:t>Mangolorean</w:t>
      </w:r>
      <w:proofErr w:type="spellEnd"/>
      <w:r w:rsidRPr="00F2359D">
        <w:rPr>
          <w:bCs/>
          <w:lang w:val="en-US"/>
        </w:rPr>
        <w:t xml:space="preserve"> Catholic Association of Sydney five years ago,</w:t>
      </w:r>
    </w:p>
    <w:p w:rsidR="00F2359D" w:rsidRPr="00F2359D" w:rsidRDefault="00F2359D" w:rsidP="00F2359D">
      <w:pPr>
        <w:tabs>
          <w:tab w:val="left" w:pos="567"/>
          <w:tab w:val="left" w:pos="1134"/>
          <w:tab w:val="left" w:pos="1701"/>
        </w:tabs>
        <w:ind w:left="1701" w:hanging="567"/>
        <w:rPr>
          <w:bCs/>
          <w:lang w:val="en-US"/>
        </w:rPr>
      </w:pPr>
      <w:r w:rsidRPr="00F2359D">
        <w:rPr>
          <w:bCs/>
          <w:lang w:val="en-US"/>
        </w:rPr>
        <w:t>(ii)</w:t>
      </w:r>
      <w:r w:rsidRPr="00F2359D">
        <w:rPr>
          <w:bCs/>
          <w:lang w:val="en-US"/>
        </w:rPr>
        <w:tab/>
        <w:t xml:space="preserve">the post Centenary Silver Jubilee of the </w:t>
      </w:r>
      <w:proofErr w:type="spellStart"/>
      <w:r w:rsidRPr="00F2359D">
        <w:rPr>
          <w:bCs/>
          <w:lang w:val="en-US"/>
        </w:rPr>
        <w:t>Mangalorean</w:t>
      </w:r>
      <w:proofErr w:type="spellEnd"/>
      <w:r w:rsidRPr="00F2359D">
        <w:rPr>
          <w:bCs/>
          <w:lang w:val="en-US"/>
        </w:rPr>
        <w:t xml:space="preserve"> Diocese of the Catholic Church in India, 125 years ago,</w:t>
      </w:r>
    </w:p>
    <w:p w:rsidR="00F2359D" w:rsidRPr="00F2359D" w:rsidRDefault="00F2359D" w:rsidP="00F2359D">
      <w:pPr>
        <w:tabs>
          <w:tab w:val="left" w:pos="567"/>
          <w:tab w:val="left" w:pos="1134"/>
          <w:tab w:val="left" w:pos="1701"/>
        </w:tabs>
        <w:ind w:left="1701" w:hanging="567"/>
        <w:rPr>
          <w:bCs/>
          <w:lang w:val="en-US"/>
        </w:rPr>
      </w:pPr>
      <w:r w:rsidRPr="00F2359D">
        <w:rPr>
          <w:bCs/>
          <w:lang w:val="en-US"/>
        </w:rPr>
        <w:t>(iii)</w:t>
      </w:r>
      <w:r w:rsidRPr="00F2359D">
        <w:rPr>
          <w:bCs/>
          <w:lang w:val="en-US"/>
        </w:rPr>
        <w:tab/>
      </w:r>
      <w:proofErr w:type="gramStart"/>
      <w:r w:rsidRPr="00F2359D">
        <w:rPr>
          <w:bCs/>
          <w:lang w:val="en-US"/>
        </w:rPr>
        <w:t>the</w:t>
      </w:r>
      <w:proofErr w:type="gramEnd"/>
      <w:r w:rsidRPr="00F2359D">
        <w:rPr>
          <w:bCs/>
          <w:lang w:val="en-US"/>
        </w:rPr>
        <w:t xml:space="preserve"> visit to Australia of the Most Reverend Aloysius Paul D’Souza, Bishop of the Catholic Diocese of Mangalore, India,</w:t>
      </w:r>
    </w:p>
    <w:p w:rsidR="00F2359D" w:rsidRPr="00F2359D" w:rsidRDefault="00F2359D" w:rsidP="00F2359D">
      <w:pPr>
        <w:tabs>
          <w:tab w:val="left" w:pos="567"/>
          <w:tab w:val="left" w:pos="1134"/>
          <w:tab w:val="left" w:pos="1701"/>
        </w:tabs>
        <w:ind w:left="1701" w:hanging="567"/>
        <w:rPr>
          <w:bCs/>
          <w:lang w:val="en-US"/>
        </w:rPr>
      </w:pPr>
      <w:r w:rsidRPr="00F2359D">
        <w:rPr>
          <w:bCs/>
          <w:lang w:val="en-US"/>
        </w:rPr>
        <w:t>(iv)</w:t>
      </w:r>
      <w:r w:rsidRPr="00F2359D">
        <w:rPr>
          <w:bCs/>
          <w:lang w:val="en-US"/>
        </w:rPr>
        <w:tab/>
        <w:t xml:space="preserve">the visit to Australia of the </w:t>
      </w:r>
      <w:proofErr w:type="spellStart"/>
      <w:r w:rsidRPr="00F2359D">
        <w:rPr>
          <w:bCs/>
          <w:lang w:val="en-US"/>
        </w:rPr>
        <w:t>Honourable</w:t>
      </w:r>
      <w:proofErr w:type="spellEnd"/>
      <w:r w:rsidRPr="00F2359D">
        <w:rPr>
          <w:bCs/>
          <w:lang w:val="en-US"/>
        </w:rPr>
        <w:t xml:space="preserve"> Oscar </w:t>
      </w:r>
      <w:proofErr w:type="spellStart"/>
      <w:r w:rsidRPr="00F2359D">
        <w:rPr>
          <w:bCs/>
          <w:lang w:val="en-US"/>
        </w:rPr>
        <w:t>Fernandes</w:t>
      </w:r>
      <w:proofErr w:type="spellEnd"/>
      <w:r w:rsidRPr="00F2359D">
        <w:rPr>
          <w:bCs/>
          <w:lang w:val="en-US"/>
        </w:rPr>
        <w:t xml:space="preserve"> MP, Senator of the </w:t>
      </w:r>
      <w:proofErr w:type="spellStart"/>
      <w:r w:rsidRPr="00F2359D">
        <w:rPr>
          <w:bCs/>
          <w:lang w:val="en-US"/>
        </w:rPr>
        <w:t>Rajya</w:t>
      </w:r>
      <w:proofErr w:type="spellEnd"/>
      <w:r w:rsidRPr="00F2359D">
        <w:rPr>
          <w:bCs/>
          <w:lang w:val="en-US"/>
        </w:rPr>
        <w:t xml:space="preserve"> </w:t>
      </w:r>
      <w:proofErr w:type="spellStart"/>
      <w:r w:rsidRPr="00F2359D">
        <w:rPr>
          <w:bCs/>
          <w:lang w:val="en-US"/>
        </w:rPr>
        <w:t>Sabha</w:t>
      </w:r>
      <w:proofErr w:type="spellEnd"/>
      <w:r w:rsidRPr="00F2359D">
        <w:rPr>
          <w:bCs/>
          <w:lang w:val="en-US"/>
        </w:rPr>
        <w:t xml:space="preserve"> or Upper House of the Parliament of India, General Secretary of the Congress Party in India and formerly India’s Minister of State for </w:t>
      </w:r>
      <w:proofErr w:type="spellStart"/>
      <w:r w:rsidRPr="00F2359D">
        <w:rPr>
          <w:bCs/>
          <w:lang w:val="en-US"/>
        </w:rPr>
        <w:t>Labour</w:t>
      </w:r>
      <w:proofErr w:type="spellEnd"/>
      <w:r w:rsidRPr="00F2359D">
        <w:rPr>
          <w:bCs/>
          <w:lang w:val="en-US"/>
        </w:rPr>
        <w:t xml:space="preserve"> and Employment,</w:t>
      </w:r>
    </w:p>
    <w:p w:rsidR="00F2359D" w:rsidRPr="00F2359D" w:rsidRDefault="00F2359D" w:rsidP="00F2359D">
      <w:pPr>
        <w:tabs>
          <w:tab w:val="left" w:pos="567"/>
          <w:tab w:val="left" w:pos="1134"/>
          <w:tab w:val="left" w:pos="1701"/>
        </w:tabs>
        <w:ind w:left="1701" w:hanging="567"/>
        <w:rPr>
          <w:bCs/>
          <w:lang w:val="en-US"/>
        </w:rPr>
      </w:pPr>
      <w:r w:rsidRPr="00F2359D">
        <w:rPr>
          <w:bCs/>
          <w:lang w:val="en-US"/>
        </w:rPr>
        <w:t>(v)</w:t>
      </w:r>
      <w:r w:rsidRPr="00F2359D">
        <w:rPr>
          <w:bCs/>
          <w:lang w:val="en-US"/>
        </w:rPr>
        <w:tab/>
      </w:r>
      <w:proofErr w:type="gramStart"/>
      <w:r w:rsidRPr="00F2359D">
        <w:rPr>
          <w:bCs/>
          <w:lang w:val="en-US"/>
        </w:rPr>
        <w:t>the</w:t>
      </w:r>
      <w:proofErr w:type="gramEnd"/>
      <w:r w:rsidRPr="00F2359D">
        <w:rPr>
          <w:bCs/>
          <w:lang w:val="en-US"/>
        </w:rPr>
        <w:t xml:space="preserve"> visit to Australia of the Honourable Charles Dias MP, Member of the </w:t>
      </w:r>
      <w:proofErr w:type="spellStart"/>
      <w:r w:rsidRPr="00F2359D">
        <w:rPr>
          <w:bCs/>
          <w:lang w:val="en-US"/>
        </w:rPr>
        <w:t>Lok</w:t>
      </w:r>
      <w:proofErr w:type="spellEnd"/>
      <w:r w:rsidRPr="00F2359D">
        <w:rPr>
          <w:bCs/>
          <w:lang w:val="en-US"/>
        </w:rPr>
        <w:t xml:space="preserve"> </w:t>
      </w:r>
      <w:proofErr w:type="spellStart"/>
      <w:r w:rsidRPr="00F2359D">
        <w:rPr>
          <w:bCs/>
          <w:lang w:val="en-US"/>
        </w:rPr>
        <w:t>Sabha</w:t>
      </w:r>
      <w:proofErr w:type="spellEnd"/>
      <w:r w:rsidRPr="00F2359D">
        <w:rPr>
          <w:bCs/>
          <w:lang w:val="en-US"/>
        </w:rPr>
        <w:t>, or Lower House of the Parliament of India, and</w:t>
      </w:r>
    </w:p>
    <w:p w:rsidR="00F2359D" w:rsidRPr="00F2359D" w:rsidRDefault="00F2359D" w:rsidP="00F2359D">
      <w:pPr>
        <w:tabs>
          <w:tab w:val="left" w:pos="567"/>
          <w:tab w:val="left" w:pos="1134"/>
          <w:tab w:val="left" w:pos="1701"/>
        </w:tabs>
        <w:rPr>
          <w:bCs/>
          <w:lang w:val="en-US"/>
        </w:rPr>
      </w:pPr>
    </w:p>
    <w:p w:rsidR="00F2359D" w:rsidRPr="00F2359D" w:rsidRDefault="00F2359D" w:rsidP="00F2359D">
      <w:pPr>
        <w:numPr>
          <w:ilvl w:val="0"/>
          <w:numId w:val="33"/>
        </w:numPr>
        <w:tabs>
          <w:tab w:val="left" w:pos="567"/>
          <w:tab w:val="left" w:pos="1134"/>
        </w:tabs>
        <w:ind w:left="1134" w:hanging="564"/>
        <w:rPr>
          <w:bCs/>
          <w:lang w:val="en-US"/>
        </w:rPr>
      </w:pPr>
      <w:r w:rsidRPr="00F2359D">
        <w:rPr>
          <w:bCs/>
          <w:lang w:val="en-US"/>
        </w:rPr>
        <w:t>those who attended as guests included:</w:t>
      </w:r>
    </w:p>
    <w:p w:rsidR="00F2359D" w:rsidRPr="00F2359D" w:rsidRDefault="00F2359D" w:rsidP="00F2359D">
      <w:pPr>
        <w:numPr>
          <w:ilvl w:val="0"/>
          <w:numId w:val="34"/>
        </w:numPr>
        <w:tabs>
          <w:tab w:val="left" w:pos="567"/>
          <w:tab w:val="left" w:pos="1134"/>
        </w:tabs>
        <w:rPr>
          <w:bCs/>
          <w:lang w:val="en-US"/>
        </w:rPr>
      </w:pPr>
      <w:r w:rsidRPr="00F2359D">
        <w:rPr>
          <w:bCs/>
          <w:lang w:val="en-US"/>
        </w:rPr>
        <w:t xml:space="preserve">the </w:t>
      </w:r>
      <w:proofErr w:type="spellStart"/>
      <w:r w:rsidRPr="00F2359D">
        <w:rPr>
          <w:bCs/>
          <w:lang w:val="en-US"/>
        </w:rPr>
        <w:t>Honourable</w:t>
      </w:r>
      <w:proofErr w:type="spellEnd"/>
      <w:r w:rsidRPr="00F2359D">
        <w:rPr>
          <w:bCs/>
          <w:lang w:val="en-US"/>
        </w:rPr>
        <w:t xml:space="preserve"> Gladys </w:t>
      </w:r>
      <w:proofErr w:type="spellStart"/>
      <w:r w:rsidRPr="00F2359D">
        <w:rPr>
          <w:bCs/>
          <w:lang w:val="en-US"/>
        </w:rPr>
        <w:t>Berejiklian</w:t>
      </w:r>
      <w:proofErr w:type="spellEnd"/>
      <w:r w:rsidRPr="00F2359D">
        <w:rPr>
          <w:bCs/>
          <w:lang w:val="en-US"/>
        </w:rPr>
        <w:t xml:space="preserve"> MP, Minister for Transport,</w:t>
      </w:r>
    </w:p>
    <w:p w:rsidR="00F2359D" w:rsidRPr="00F2359D" w:rsidRDefault="00F2359D" w:rsidP="00F2359D">
      <w:pPr>
        <w:numPr>
          <w:ilvl w:val="0"/>
          <w:numId w:val="34"/>
        </w:numPr>
        <w:tabs>
          <w:tab w:val="left" w:pos="567"/>
          <w:tab w:val="left" w:pos="1134"/>
        </w:tabs>
        <w:ind w:left="1701" w:hanging="567"/>
        <w:rPr>
          <w:bCs/>
          <w:lang w:val="en-US"/>
        </w:rPr>
      </w:pPr>
      <w:r w:rsidRPr="00F2359D">
        <w:rPr>
          <w:bCs/>
          <w:lang w:val="en-US"/>
        </w:rPr>
        <w:t>Dr Geoffrey Lee MP, Member for Parramatta, representing the Honourable Barry O’Farrell MP, Premier of New South Wales,</w:t>
      </w:r>
    </w:p>
    <w:p w:rsidR="00F2359D" w:rsidRPr="00F2359D" w:rsidRDefault="00F2359D" w:rsidP="00F2359D">
      <w:pPr>
        <w:numPr>
          <w:ilvl w:val="0"/>
          <w:numId w:val="34"/>
        </w:numPr>
        <w:tabs>
          <w:tab w:val="left" w:pos="567"/>
          <w:tab w:val="left" w:pos="1134"/>
        </w:tabs>
        <w:ind w:left="1701" w:hanging="567"/>
        <w:rPr>
          <w:bCs/>
          <w:lang w:val="en-US"/>
        </w:rPr>
      </w:pPr>
      <w:r w:rsidRPr="00F2359D">
        <w:rPr>
          <w:bCs/>
          <w:lang w:val="en-US"/>
        </w:rPr>
        <w:t xml:space="preserve">the </w:t>
      </w:r>
      <w:proofErr w:type="spellStart"/>
      <w:r w:rsidRPr="00F2359D">
        <w:rPr>
          <w:bCs/>
          <w:lang w:val="en-US"/>
        </w:rPr>
        <w:t>Honourable</w:t>
      </w:r>
      <w:proofErr w:type="spellEnd"/>
      <w:r w:rsidRPr="00F2359D">
        <w:rPr>
          <w:bCs/>
          <w:lang w:val="en-US"/>
        </w:rPr>
        <w:t xml:space="preserve"> Marie </w:t>
      </w:r>
      <w:proofErr w:type="spellStart"/>
      <w:r w:rsidRPr="00F2359D">
        <w:rPr>
          <w:bCs/>
          <w:lang w:val="en-US"/>
        </w:rPr>
        <w:t>Ficarra</w:t>
      </w:r>
      <w:proofErr w:type="spellEnd"/>
      <w:r w:rsidRPr="00F2359D">
        <w:rPr>
          <w:bCs/>
          <w:lang w:val="en-US"/>
        </w:rPr>
        <w:t xml:space="preserve"> </w:t>
      </w:r>
      <w:proofErr w:type="spellStart"/>
      <w:r w:rsidRPr="00F2359D">
        <w:rPr>
          <w:bCs/>
          <w:lang w:val="en-US"/>
        </w:rPr>
        <w:t>MLC</w:t>
      </w:r>
      <w:proofErr w:type="spellEnd"/>
      <w:r w:rsidRPr="00F2359D">
        <w:rPr>
          <w:bCs/>
          <w:lang w:val="en-US"/>
        </w:rPr>
        <w:t>, Parliamentary Secretary to the Honourable Barry O’Farrell MP, Premier of New South Wales,</w:t>
      </w:r>
    </w:p>
    <w:p w:rsidR="00F2359D" w:rsidRPr="00F2359D" w:rsidRDefault="00F2359D" w:rsidP="00F2359D">
      <w:pPr>
        <w:numPr>
          <w:ilvl w:val="0"/>
          <w:numId w:val="34"/>
        </w:numPr>
        <w:tabs>
          <w:tab w:val="left" w:pos="567"/>
          <w:tab w:val="left" w:pos="1134"/>
        </w:tabs>
        <w:ind w:left="1701" w:hanging="567"/>
        <w:rPr>
          <w:bCs/>
          <w:lang w:val="en-US"/>
        </w:rPr>
      </w:pPr>
      <w:r w:rsidRPr="00F2359D">
        <w:rPr>
          <w:bCs/>
          <w:lang w:val="en-US"/>
        </w:rPr>
        <w:t xml:space="preserve">the </w:t>
      </w:r>
      <w:proofErr w:type="spellStart"/>
      <w:r w:rsidRPr="00F2359D">
        <w:rPr>
          <w:bCs/>
          <w:lang w:val="en-US"/>
        </w:rPr>
        <w:t>Honourable</w:t>
      </w:r>
      <w:proofErr w:type="spellEnd"/>
      <w:r w:rsidRPr="00F2359D">
        <w:rPr>
          <w:bCs/>
          <w:lang w:val="en-US"/>
        </w:rPr>
        <w:t xml:space="preserve"> David Clarke </w:t>
      </w:r>
      <w:proofErr w:type="spellStart"/>
      <w:r w:rsidRPr="00F2359D">
        <w:rPr>
          <w:bCs/>
          <w:lang w:val="en-US"/>
        </w:rPr>
        <w:t>MLC</w:t>
      </w:r>
      <w:proofErr w:type="spellEnd"/>
      <w:r w:rsidRPr="00F2359D">
        <w:rPr>
          <w:bCs/>
          <w:lang w:val="en-US"/>
        </w:rPr>
        <w:t>, Parliamentary Secretary for Justice,</w:t>
      </w:r>
    </w:p>
    <w:p w:rsidR="00F2359D" w:rsidRPr="00F2359D" w:rsidRDefault="00F2359D" w:rsidP="00F2359D">
      <w:pPr>
        <w:numPr>
          <w:ilvl w:val="0"/>
          <w:numId w:val="34"/>
        </w:numPr>
        <w:tabs>
          <w:tab w:val="left" w:pos="567"/>
          <w:tab w:val="left" w:pos="1134"/>
        </w:tabs>
        <w:ind w:left="1701" w:hanging="567"/>
        <w:rPr>
          <w:bCs/>
          <w:lang w:val="en-US"/>
        </w:rPr>
      </w:pPr>
      <w:proofErr w:type="spellStart"/>
      <w:r w:rsidRPr="00F2359D">
        <w:rPr>
          <w:bCs/>
          <w:lang w:val="en-US"/>
        </w:rPr>
        <w:t>Mr</w:t>
      </w:r>
      <w:proofErr w:type="spellEnd"/>
      <w:r w:rsidRPr="00F2359D">
        <w:rPr>
          <w:bCs/>
          <w:lang w:val="en-US"/>
        </w:rPr>
        <w:t xml:space="preserve"> Kevin </w:t>
      </w:r>
      <w:proofErr w:type="spellStart"/>
      <w:r w:rsidRPr="00F2359D">
        <w:rPr>
          <w:bCs/>
          <w:lang w:val="en-US"/>
        </w:rPr>
        <w:t>Conolly</w:t>
      </w:r>
      <w:proofErr w:type="spellEnd"/>
      <w:r w:rsidRPr="00F2359D">
        <w:rPr>
          <w:bCs/>
          <w:lang w:val="en-US"/>
        </w:rPr>
        <w:t xml:space="preserve"> MP, Member for </w:t>
      </w:r>
      <w:proofErr w:type="spellStart"/>
      <w:r w:rsidRPr="00F2359D">
        <w:rPr>
          <w:bCs/>
          <w:lang w:val="en-US"/>
        </w:rPr>
        <w:t>Riverstone</w:t>
      </w:r>
      <w:proofErr w:type="spellEnd"/>
      <w:r w:rsidRPr="00F2359D">
        <w:rPr>
          <w:bCs/>
          <w:lang w:val="en-US"/>
        </w:rPr>
        <w:t>,</w:t>
      </w:r>
    </w:p>
    <w:p w:rsidR="00F2359D" w:rsidRPr="00F2359D" w:rsidRDefault="00F2359D" w:rsidP="00F2359D">
      <w:pPr>
        <w:numPr>
          <w:ilvl w:val="0"/>
          <w:numId w:val="34"/>
        </w:numPr>
        <w:tabs>
          <w:tab w:val="left" w:pos="567"/>
          <w:tab w:val="left" w:pos="1134"/>
        </w:tabs>
        <w:ind w:left="1701" w:hanging="567"/>
        <w:rPr>
          <w:bCs/>
          <w:lang w:val="en-US"/>
        </w:rPr>
      </w:pPr>
      <w:r w:rsidRPr="00F2359D">
        <w:rPr>
          <w:bCs/>
          <w:lang w:val="en-US"/>
        </w:rPr>
        <w:t>Mr Matthew Kean MP, Member for Hornsby,</w:t>
      </w:r>
    </w:p>
    <w:p w:rsidR="00F2359D" w:rsidRPr="00F2359D" w:rsidRDefault="00F2359D" w:rsidP="00F2359D">
      <w:pPr>
        <w:numPr>
          <w:ilvl w:val="0"/>
          <w:numId w:val="34"/>
        </w:numPr>
        <w:tabs>
          <w:tab w:val="left" w:pos="567"/>
          <w:tab w:val="left" w:pos="1134"/>
        </w:tabs>
        <w:ind w:left="1701" w:hanging="567"/>
        <w:rPr>
          <w:bCs/>
          <w:lang w:val="en-US"/>
        </w:rPr>
      </w:pPr>
      <w:r w:rsidRPr="00F2359D">
        <w:rPr>
          <w:bCs/>
          <w:lang w:val="en-US"/>
        </w:rPr>
        <w:t>Mr David Elliott MP, Member for Baulkham Hills,</w:t>
      </w:r>
    </w:p>
    <w:p w:rsidR="00F2359D" w:rsidRPr="00F2359D" w:rsidRDefault="00F2359D" w:rsidP="00F2359D">
      <w:pPr>
        <w:numPr>
          <w:ilvl w:val="0"/>
          <w:numId w:val="34"/>
        </w:numPr>
        <w:tabs>
          <w:tab w:val="left" w:pos="567"/>
          <w:tab w:val="left" w:pos="1134"/>
        </w:tabs>
        <w:ind w:left="1701" w:hanging="567"/>
        <w:rPr>
          <w:bCs/>
          <w:lang w:val="en-US"/>
        </w:rPr>
      </w:pPr>
      <w:proofErr w:type="spellStart"/>
      <w:r w:rsidRPr="00F2359D">
        <w:rPr>
          <w:bCs/>
          <w:lang w:val="en-US"/>
        </w:rPr>
        <w:t>Mr</w:t>
      </w:r>
      <w:proofErr w:type="spellEnd"/>
      <w:r w:rsidRPr="00F2359D">
        <w:rPr>
          <w:bCs/>
          <w:lang w:val="en-US"/>
        </w:rPr>
        <w:t xml:space="preserve"> </w:t>
      </w:r>
      <w:proofErr w:type="spellStart"/>
      <w:r w:rsidRPr="00F2359D">
        <w:rPr>
          <w:bCs/>
          <w:lang w:val="en-US"/>
        </w:rPr>
        <w:t>Yadu</w:t>
      </w:r>
      <w:proofErr w:type="spellEnd"/>
      <w:r w:rsidRPr="00F2359D">
        <w:rPr>
          <w:bCs/>
          <w:lang w:val="en-US"/>
        </w:rPr>
        <w:t xml:space="preserve"> Singh, President of the Indian-Australia Association of NSW,</w:t>
      </w:r>
    </w:p>
    <w:p w:rsidR="00F2359D" w:rsidRPr="00F2359D" w:rsidRDefault="00F2359D" w:rsidP="00F2359D">
      <w:pPr>
        <w:numPr>
          <w:ilvl w:val="0"/>
          <w:numId w:val="34"/>
        </w:numPr>
        <w:tabs>
          <w:tab w:val="left" w:pos="567"/>
          <w:tab w:val="left" w:pos="1134"/>
        </w:tabs>
        <w:ind w:left="1701" w:hanging="567"/>
        <w:rPr>
          <w:bCs/>
          <w:lang w:val="en-US"/>
        </w:rPr>
      </w:pPr>
      <w:r w:rsidRPr="00F2359D">
        <w:rPr>
          <w:bCs/>
          <w:lang w:val="en-US"/>
        </w:rPr>
        <w:lastRenderedPageBreak/>
        <w:t xml:space="preserve">Reverend Father </w:t>
      </w:r>
      <w:proofErr w:type="spellStart"/>
      <w:r w:rsidRPr="00F2359D">
        <w:rPr>
          <w:bCs/>
          <w:lang w:val="en-US"/>
        </w:rPr>
        <w:t>Prakash</w:t>
      </w:r>
      <w:proofErr w:type="spellEnd"/>
      <w:r w:rsidRPr="00F2359D">
        <w:rPr>
          <w:bCs/>
          <w:lang w:val="en-US"/>
        </w:rPr>
        <w:t xml:space="preserve"> </w:t>
      </w:r>
      <w:proofErr w:type="spellStart"/>
      <w:r w:rsidRPr="00F2359D">
        <w:rPr>
          <w:bCs/>
          <w:lang w:val="en-US"/>
        </w:rPr>
        <w:t>Coutinha</w:t>
      </w:r>
      <w:proofErr w:type="spellEnd"/>
      <w:r w:rsidRPr="00F2359D">
        <w:rPr>
          <w:bCs/>
          <w:lang w:val="en-US"/>
        </w:rPr>
        <w:t xml:space="preserve">, Priest of the Catholic Parish of </w:t>
      </w:r>
      <w:proofErr w:type="spellStart"/>
      <w:r w:rsidRPr="00F2359D">
        <w:rPr>
          <w:bCs/>
          <w:lang w:val="en-US"/>
        </w:rPr>
        <w:t>Northcott</w:t>
      </w:r>
      <w:proofErr w:type="spellEnd"/>
      <w:r w:rsidRPr="00F2359D">
        <w:rPr>
          <w:bCs/>
          <w:lang w:val="en-US"/>
        </w:rPr>
        <w:t xml:space="preserve"> Melbourne,</w:t>
      </w:r>
    </w:p>
    <w:p w:rsidR="00F2359D" w:rsidRPr="00F2359D" w:rsidRDefault="00F2359D" w:rsidP="00F2359D">
      <w:pPr>
        <w:numPr>
          <w:ilvl w:val="0"/>
          <w:numId w:val="34"/>
        </w:numPr>
        <w:tabs>
          <w:tab w:val="left" w:pos="567"/>
          <w:tab w:val="left" w:pos="1134"/>
        </w:tabs>
        <w:ind w:left="1701" w:hanging="567"/>
        <w:rPr>
          <w:bCs/>
          <w:lang w:val="en-US"/>
        </w:rPr>
      </w:pPr>
      <w:proofErr w:type="gramStart"/>
      <w:r w:rsidRPr="00F2359D">
        <w:rPr>
          <w:bCs/>
          <w:lang w:val="en-US"/>
        </w:rPr>
        <w:t>representatives</w:t>
      </w:r>
      <w:proofErr w:type="gramEnd"/>
      <w:r w:rsidRPr="00F2359D">
        <w:rPr>
          <w:bCs/>
          <w:lang w:val="en-US"/>
        </w:rPr>
        <w:t xml:space="preserve"> of various Indian-Australian community </w:t>
      </w:r>
      <w:proofErr w:type="spellStart"/>
      <w:r w:rsidRPr="00F2359D">
        <w:rPr>
          <w:bCs/>
          <w:lang w:val="en-US"/>
        </w:rPr>
        <w:t>organisations</w:t>
      </w:r>
      <w:proofErr w:type="spellEnd"/>
      <w:r w:rsidRPr="00F2359D">
        <w:rPr>
          <w:bCs/>
          <w:lang w:val="en-US"/>
        </w:rPr>
        <w:t>.</w:t>
      </w:r>
    </w:p>
    <w:p w:rsidR="00F2359D" w:rsidRPr="00F2359D" w:rsidRDefault="00F2359D" w:rsidP="00F2359D">
      <w:pPr>
        <w:tabs>
          <w:tab w:val="left" w:pos="567"/>
          <w:tab w:val="left" w:pos="1134"/>
        </w:tabs>
        <w:rPr>
          <w:bCs/>
          <w:lang w:val="en-US"/>
        </w:rPr>
      </w:pPr>
    </w:p>
    <w:p w:rsidR="00F2359D" w:rsidRPr="00F2359D" w:rsidRDefault="00F2359D" w:rsidP="00F2359D">
      <w:pPr>
        <w:tabs>
          <w:tab w:val="left" w:pos="567"/>
          <w:tab w:val="left" w:pos="1134"/>
        </w:tabs>
        <w:rPr>
          <w:bCs/>
          <w:lang w:val="en-US"/>
        </w:rPr>
      </w:pPr>
      <w:r w:rsidRPr="00F2359D">
        <w:rPr>
          <w:bCs/>
          <w:lang w:val="en-US"/>
        </w:rPr>
        <w:t>2.</w:t>
      </w:r>
      <w:r w:rsidRPr="00F2359D">
        <w:rPr>
          <w:bCs/>
          <w:lang w:val="en-US"/>
        </w:rPr>
        <w:tab/>
        <w:t>That this House:</w:t>
      </w:r>
    </w:p>
    <w:p w:rsidR="00F2359D" w:rsidRPr="00F2359D" w:rsidRDefault="00F2359D" w:rsidP="00F2359D">
      <w:pPr>
        <w:tabs>
          <w:tab w:val="left" w:pos="567"/>
          <w:tab w:val="left" w:pos="1134"/>
        </w:tabs>
        <w:rPr>
          <w:bCs/>
          <w:lang w:val="en-US"/>
        </w:rPr>
      </w:pPr>
    </w:p>
    <w:p w:rsidR="00F2359D" w:rsidRPr="00F2359D" w:rsidRDefault="00F2359D" w:rsidP="00F2359D">
      <w:pPr>
        <w:tabs>
          <w:tab w:val="left" w:pos="567"/>
          <w:tab w:val="left" w:pos="1134"/>
        </w:tabs>
        <w:ind w:left="1134" w:hanging="567"/>
        <w:rPr>
          <w:bCs/>
          <w:lang w:val="en-US"/>
        </w:rPr>
      </w:pPr>
      <w:r w:rsidRPr="00F2359D">
        <w:rPr>
          <w:bCs/>
          <w:lang w:val="en-US"/>
        </w:rPr>
        <w:t>(a)</w:t>
      </w:r>
      <w:r w:rsidRPr="00F2359D">
        <w:rPr>
          <w:bCs/>
          <w:lang w:val="en-US"/>
        </w:rPr>
        <w:tab/>
      </w:r>
      <w:proofErr w:type="gramStart"/>
      <w:r w:rsidRPr="00F2359D">
        <w:rPr>
          <w:bCs/>
          <w:lang w:val="en-US"/>
        </w:rPr>
        <w:t>congratulates</w:t>
      </w:r>
      <w:proofErr w:type="gramEnd"/>
      <w:r w:rsidRPr="00F2359D">
        <w:rPr>
          <w:bCs/>
          <w:lang w:val="en-US"/>
        </w:rPr>
        <w:t xml:space="preserve"> the </w:t>
      </w:r>
      <w:proofErr w:type="spellStart"/>
      <w:r w:rsidRPr="00F2359D">
        <w:rPr>
          <w:bCs/>
          <w:lang w:val="en-US"/>
        </w:rPr>
        <w:t>Mangalorean</w:t>
      </w:r>
      <w:proofErr w:type="spellEnd"/>
      <w:r w:rsidRPr="00F2359D">
        <w:rPr>
          <w:bCs/>
          <w:lang w:val="en-US"/>
        </w:rPr>
        <w:t xml:space="preserve"> Catholic Association of Sydney on the occasion of its founding five years ago, and</w:t>
      </w:r>
    </w:p>
    <w:p w:rsidR="00F2359D" w:rsidRPr="00F2359D" w:rsidRDefault="00F2359D" w:rsidP="00F2359D">
      <w:pPr>
        <w:tabs>
          <w:tab w:val="left" w:pos="567"/>
          <w:tab w:val="left" w:pos="1134"/>
        </w:tabs>
        <w:ind w:left="1134" w:hanging="567"/>
        <w:rPr>
          <w:bCs/>
          <w:lang w:val="en-US"/>
        </w:rPr>
      </w:pPr>
    </w:p>
    <w:p w:rsidR="00F2359D" w:rsidRPr="00F2359D" w:rsidRDefault="00F2359D" w:rsidP="00F2359D">
      <w:pPr>
        <w:tabs>
          <w:tab w:val="left" w:pos="567"/>
          <w:tab w:val="left" w:pos="1134"/>
        </w:tabs>
        <w:ind w:left="1134" w:hanging="567"/>
        <w:rPr>
          <w:bCs/>
          <w:lang w:val="en-US"/>
        </w:rPr>
      </w:pPr>
      <w:r w:rsidRPr="00F2359D">
        <w:rPr>
          <w:bCs/>
          <w:lang w:val="en-US"/>
        </w:rPr>
        <w:t>(b)</w:t>
      </w:r>
      <w:r w:rsidRPr="00F2359D">
        <w:rPr>
          <w:bCs/>
          <w:lang w:val="en-US"/>
        </w:rPr>
        <w:tab/>
      </w:r>
      <w:proofErr w:type="gramStart"/>
      <w:r w:rsidRPr="00F2359D">
        <w:rPr>
          <w:bCs/>
          <w:lang w:val="en-US"/>
        </w:rPr>
        <w:t>commends</w:t>
      </w:r>
      <w:proofErr w:type="gramEnd"/>
      <w:r w:rsidRPr="00F2359D">
        <w:rPr>
          <w:bCs/>
          <w:lang w:val="en-US"/>
        </w:rPr>
        <w:t>:</w:t>
      </w:r>
    </w:p>
    <w:p w:rsidR="00F2359D" w:rsidRPr="00F2359D" w:rsidRDefault="00F2359D" w:rsidP="00F2359D">
      <w:pPr>
        <w:tabs>
          <w:tab w:val="left" w:pos="567"/>
          <w:tab w:val="left" w:pos="1134"/>
        </w:tabs>
        <w:ind w:left="1701" w:hanging="1134"/>
        <w:rPr>
          <w:bCs/>
          <w:lang w:val="en-US"/>
        </w:rPr>
      </w:pPr>
      <w:r w:rsidRPr="00F2359D">
        <w:rPr>
          <w:bCs/>
          <w:lang w:val="en-US"/>
        </w:rPr>
        <w:tab/>
        <w:t>(</w:t>
      </w:r>
      <w:proofErr w:type="spellStart"/>
      <w:r w:rsidRPr="00F2359D">
        <w:rPr>
          <w:bCs/>
          <w:lang w:val="en-US"/>
        </w:rPr>
        <w:t>i</w:t>
      </w:r>
      <w:proofErr w:type="spellEnd"/>
      <w:r w:rsidRPr="00F2359D">
        <w:rPr>
          <w:bCs/>
          <w:lang w:val="en-US"/>
        </w:rPr>
        <w:t>)</w:t>
      </w:r>
      <w:r w:rsidRPr="00F2359D">
        <w:rPr>
          <w:bCs/>
          <w:lang w:val="en-US"/>
        </w:rPr>
        <w:tab/>
      </w:r>
      <w:proofErr w:type="gramStart"/>
      <w:r w:rsidRPr="00F2359D">
        <w:rPr>
          <w:bCs/>
          <w:lang w:val="en-US"/>
        </w:rPr>
        <w:t>the</w:t>
      </w:r>
      <w:proofErr w:type="gramEnd"/>
      <w:r w:rsidRPr="00F2359D">
        <w:rPr>
          <w:bCs/>
          <w:lang w:val="en-US"/>
        </w:rPr>
        <w:t xml:space="preserve"> </w:t>
      </w:r>
      <w:proofErr w:type="spellStart"/>
      <w:r w:rsidRPr="00F2359D">
        <w:rPr>
          <w:bCs/>
          <w:lang w:val="en-US"/>
        </w:rPr>
        <w:t>Mangalorean</w:t>
      </w:r>
      <w:proofErr w:type="spellEnd"/>
      <w:r w:rsidRPr="00F2359D">
        <w:rPr>
          <w:bCs/>
          <w:lang w:val="en-US"/>
        </w:rPr>
        <w:t xml:space="preserve"> Catholic Association of Sydney and its founder and President, </w:t>
      </w:r>
      <w:proofErr w:type="spellStart"/>
      <w:r w:rsidRPr="00F2359D">
        <w:rPr>
          <w:bCs/>
          <w:lang w:val="en-US"/>
        </w:rPr>
        <w:t>Mr</w:t>
      </w:r>
      <w:proofErr w:type="spellEnd"/>
      <w:r w:rsidRPr="00F2359D">
        <w:rPr>
          <w:bCs/>
          <w:lang w:val="en-US"/>
        </w:rPr>
        <w:t xml:space="preserve"> Stanley </w:t>
      </w:r>
      <w:proofErr w:type="spellStart"/>
      <w:r w:rsidRPr="00F2359D">
        <w:rPr>
          <w:bCs/>
          <w:lang w:val="en-US"/>
        </w:rPr>
        <w:t>D’Cruz</w:t>
      </w:r>
      <w:proofErr w:type="spellEnd"/>
      <w:r w:rsidRPr="00F2359D">
        <w:rPr>
          <w:bCs/>
          <w:lang w:val="en-US"/>
        </w:rPr>
        <w:t xml:space="preserve">, for five years of charitable and community service to the people and state of New South Wales, </w:t>
      </w:r>
    </w:p>
    <w:p w:rsidR="00F2359D" w:rsidRPr="00F2359D" w:rsidRDefault="00F2359D" w:rsidP="00F2359D">
      <w:pPr>
        <w:tabs>
          <w:tab w:val="left" w:pos="567"/>
          <w:tab w:val="left" w:pos="1134"/>
        </w:tabs>
        <w:ind w:left="1701" w:hanging="1134"/>
        <w:rPr>
          <w:bCs/>
          <w:lang w:val="en-US"/>
        </w:rPr>
      </w:pPr>
      <w:r w:rsidRPr="00F2359D">
        <w:rPr>
          <w:bCs/>
          <w:lang w:val="en-US"/>
        </w:rPr>
        <w:tab/>
        <w:t>(ii)</w:t>
      </w:r>
      <w:r w:rsidRPr="00F2359D">
        <w:rPr>
          <w:bCs/>
          <w:lang w:val="en-US"/>
        </w:rPr>
        <w:tab/>
        <w:t xml:space="preserve">the several thousand members of the </w:t>
      </w:r>
      <w:proofErr w:type="spellStart"/>
      <w:r w:rsidRPr="00F2359D">
        <w:rPr>
          <w:bCs/>
          <w:lang w:val="en-US"/>
        </w:rPr>
        <w:t>Mangalorean</w:t>
      </w:r>
      <w:proofErr w:type="spellEnd"/>
      <w:r w:rsidRPr="00F2359D">
        <w:rPr>
          <w:bCs/>
          <w:lang w:val="en-US"/>
        </w:rPr>
        <w:t xml:space="preserve"> Catholic Community in Sydney and New South Wales for its good citizenship and positive contribution to New South Wales.</w:t>
      </w:r>
    </w:p>
    <w:p w:rsidR="00F2359D" w:rsidRPr="00F2359D" w:rsidRDefault="00F2359D" w:rsidP="00F2359D">
      <w:pPr>
        <w:tabs>
          <w:tab w:val="left" w:pos="567"/>
          <w:tab w:val="left" w:pos="1134"/>
        </w:tabs>
        <w:rPr>
          <w:bCs/>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6" w:name="_Toc399424216"/>
      <w:r>
        <w:t>American physician Don Thomas</w:t>
      </w:r>
      <w:r w:rsidR="00582CB3" w:rsidRPr="00112C5E">
        <w:t xml:space="preserve"> (</w:t>
      </w:r>
      <w:r w:rsidR="00582CB3" w:rsidRPr="00112C5E">
        <w:rPr>
          <w:caps w:val="0"/>
        </w:rPr>
        <w:t>Formal Business</w:t>
      </w:r>
      <w:r w:rsidR="00582CB3" w:rsidRPr="00112C5E">
        <w:t>)</w:t>
      </w:r>
      <w:bookmarkEnd w:id="36"/>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s Ficarra</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 w:val="left" w:pos="1701"/>
          <w:tab w:val="left" w:pos="2268"/>
        </w:tabs>
        <w:ind w:left="567" w:hanging="567"/>
        <w:rPr>
          <w:lang w:val="en-US"/>
        </w:rPr>
      </w:pPr>
      <w:r w:rsidRPr="00F2359D">
        <w:rPr>
          <w:bCs/>
          <w:lang w:val="en-US"/>
        </w:rPr>
        <w:t>1.</w:t>
      </w:r>
      <w:r w:rsidRPr="00F2359D">
        <w:rPr>
          <w:bCs/>
          <w:lang w:val="en-US"/>
        </w:rPr>
        <w:tab/>
      </w:r>
      <w:r w:rsidRPr="00F2359D">
        <w:rPr>
          <w:lang w:val="en-US"/>
        </w:rPr>
        <w:t>That this House notes:</w:t>
      </w:r>
    </w:p>
    <w:p w:rsidR="00F2359D" w:rsidRPr="00F2359D" w:rsidRDefault="00F2359D" w:rsidP="00F2359D">
      <w:pPr>
        <w:tabs>
          <w:tab w:val="left" w:pos="567"/>
          <w:tab w:val="left" w:pos="1134"/>
          <w:tab w:val="left" w:pos="1701"/>
          <w:tab w:val="left" w:pos="2268"/>
        </w:tabs>
        <w:ind w:left="567" w:hanging="567"/>
        <w:rPr>
          <w:lang w:val="en-US"/>
        </w:rPr>
      </w:pPr>
    </w:p>
    <w:p w:rsidR="00F2359D" w:rsidRPr="00F2359D" w:rsidRDefault="00F2359D" w:rsidP="00F2359D">
      <w:pPr>
        <w:numPr>
          <w:ilvl w:val="0"/>
          <w:numId w:val="35"/>
        </w:numPr>
        <w:tabs>
          <w:tab w:val="left" w:pos="567"/>
          <w:tab w:val="left" w:pos="1134"/>
          <w:tab w:val="left" w:pos="1701"/>
          <w:tab w:val="left" w:pos="2268"/>
        </w:tabs>
        <w:ind w:left="1134" w:hanging="564"/>
        <w:rPr>
          <w:bCs/>
          <w:lang w:val="en-US"/>
        </w:rPr>
      </w:pPr>
      <w:r w:rsidRPr="00F2359D">
        <w:rPr>
          <w:bCs/>
          <w:lang w:val="en-US"/>
        </w:rPr>
        <w:t>t</w:t>
      </w:r>
      <w:r w:rsidRPr="00F2359D">
        <w:rPr>
          <w:lang w:val="en-US"/>
        </w:rPr>
        <w:t>he passing of American physician Don Thomas who died of heart failure at age 92 on 20 October 2012, and</w:t>
      </w:r>
    </w:p>
    <w:p w:rsidR="00F2359D" w:rsidRPr="00F2359D" w:rsidRDefault="00F2359D" w:rsidP="00F2359D">
      <w:pPr>
        <w:tabs>
          <w:tab w:val="left" w:pos="567"/>
          <w:tab w:val="left" w:pos="1134"/>
          <w:tab w:val="left" w:pos="1701"/>
          <w:tab w:val="left" w:pos="2268"/>
        </w:tabs>
        <w:ind w:left="1134"/>
        <w:rPr>
          <w:bCs/>
          <w:lang w:val="en-US"/>
        </w:rPr>
      </w:pPr>
    </w:p>
    <w:p w:rsidR="00F2359D" w:rsidRPr="00F2359D" w:rsidRDefault="00F2359D" w:rsidP="00F2359D">
      <w:pPr>
        <w:numPr>
          <w:ilvl w:val="0"/>
          <w:numId w:val="35"/>
        </w:numPr>
        <w:tabs>
          <w:tab w:val="left" w:pos="567"/>
          <w:tab w:val="left" w:pos="1134"/>
          <w:tab w:val="left" w:pos="1701"/>
          <w:tab w:val="left" w:pos="2268"/>
        </w:tabs>
        <w:ind w:left="1134" w:hanging="564"/>
        <w:rPr>
          <w:bCs/>
          <w:lang w:val="en-US"/>
        </w:rPr>
      </w:pPr>
      <w:proofErr w:type="gramStart"/>
      <w:r w:rsidRPr="00F2359D">
        <w:rPr>
          <w:bCs/>
          <w:lang w:val="en-US"/>
        </w:rPr>
        <w:t>t</w:t>
      </w:r>
      <w:r w:rsidRPr="00F2359D">
        <w:rPr>
          <w:lang w:val="en-US"/>
        </w:rPr>
        <w:t>hat</w:t>
      </w:r>
      <w:proofErr w:type="gramEnd"/>
      <w:r w:rsidRPr="00F2359D">
        <w:rPr>
          <w:lang w:val="en-US"/>
        </w:rPr>
        <w:t xml:space="preserve"> Don Thomas excelled in the medical field, developing bone marrow transplants as a treatment for </w:t>
      </w:r>
      <w:proofErr w:type="spellStart"/>
      <w:r w:rsidRPr="00F2359D">
        <w:rPr>
          <w:lang w:val="en-US"/>
        </w:rPr>
        <w:t>leukaemia</w:t>
      </w:r>
      <w:proofErr w:type="spellEnd"/>
      <w:r w:rsidRPr="00F2359D">
        <w:rPr>
          <w:lang w:val="en-US"/>
        </w:rPr>
        <w:t xml:space="preserve"> sufferers. </w:t>
      </w:r>
    </w:p>
    <w:p w:rsidR="00F2359D" w:rsidRPr="00F2359D" w:rsidRDefault="00F2359D" w:rsidP="00F2359D">
      <w:pPr>
        <w:tabs>
          <w:tab w:val="left" w:pos="567"/>
          <w:tab w:val="left" w:pos="1134"/>
        </w:tabs>
        <w:ind w:left="720"/>
        <w:contextualSpacing/>
        <w:rPr>
          <w:bCs/>
          <w:lang w:val="en-US"/>
        </w:rPr>
      </w:pPr>
    </w:p>
    <w:p w:rsidR="00F2359D" w:rsidRPr="00F2359D" w:rsidRDefault="00F2359D" w:rsidP="00F2359D">
      <w:pPr>
        <w:tabs>
          <w:tab w:val="left" w:pos="567"/>
          <w:tab w:val="left" w:pos="1134"/>
          <w:tab w:val="left" w:pos="1701"/>
          <w:tab w:val="left" w:pos="2268"/>
        </w:tabs>
        <w:rPr>
          <w:lang w:val="en-US"/>
        </w:rPr>
      </w:pPr>
      <w:r w:rsidRPr="00F2359D">
        <w:rPr>
          <w:bCs/>
          <w:lang w:val="en-US"/>
        </w:rPr>
        <w:t>2.</w:t>
      </w:r>
      <w:r w:rsidRPr="00F2359D">
        <w:rPr>
          <w:bCs/>
          <w:lang w:val="en-US"/>
        </w:rPr>
        <w:tab/>
      </w:r>
      <w:r w:rsidRPr="00F2359D">
        <w:rPr>
          <w:lang w:val="en-US"/>
        </w:rPr>
        <w:t>That this House acknowledges that:</w:t>
      </w:r>
    </w:p>
    <w:p w:rsidR="00F2359D" w:rsidRPr="00F2359D" w:rsidRDefault="00F2359D" w:rsidP="00F2359D">
      <w:pPr>
        <w:tabs>
          <w:tab w:val="left" w:pos="567"/>
          <w:tab w:val="left" w:pos="1134"/>
          <w:tab w:val="left" w:pos="1701"/>
          <w:tab w:val="left" w:pos="2268"/>
        </w:tabs>
        <w:rPr>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lang w:val="en-US"/>
        </w:rPr>
        <w:t>Edward Donnell “Don” Thomas was born in Mart Texas on 15 March 1920,</w:t>
      </w:r>
    </w:p>
    <w:p w:rsidR="00F2359D" w:rsidRPr="00F2359D" w:rsidRDefault="00F2359D" w:rsidP="00F2359D">
      <w:pPr>
        <w:tabs>
          <w:tab w:val="left" w:pos="567"/>
          <w:tab w:val="left" w:pos="1134"/>
          <w:tab w:val="left" w:pos="1701"/>
          <w:tab w:val="left" w:pos="2268"/>
        </w:tabs>
        <w:ind w:left="1134" w:hanging="564"/>
        <w:rPr>
          <w:bCs/>
          <w:lang w:val="en-US"/>
        </w:rPr>
      </w:pPr>
    </w:p>
    <w:p w:rsidR="00F2359D" w:rsidRPr="00F2359D" w:rsidRDefault="00BB7B8C" w:rsidP="00F2359D">
      <w:pPr>
        <w:numPr>
          <w:ilvl w:val="0"/>
          <w:numId w:val="36"/>
        </w:numPr>
        <w:tabs>
          <w:tab w:val="left" w:pos="567"/>
          <w:tab w:val="left" w:pos="1134"/>
          <w:tab w:val="left" w:pos="1701"/>
          <w:tab w:val="left" w:pos="2268"/>
        </w:tabs>
        <w:ind w:left="1134" w:hanging="564"/>
        <w:rPr>
          <w:bCs/>
          <w:lang w:val="en-US"/>
        </w:rPr>
      </w:pPr>
      <w:proofErr w:type="spellStart"/>
      <w:r>
        <w:rPr>
          <w:lang w:val="en-US"/>
        </w:rPr>
        <w:t>Mr</w:t>
      </w:r>
      <w:proofErr w:type="spellEnd"/>
      <w:r>
        <w:rPr>
          <w:lang w:val="en-US"/>
        </w:rPr>
        <w:t xml:space="preserve"> </w:t>
      </w:r>
      <w:r w:rsidR="00F2359D" w:rsidRPr="00F2359D">
        <w:rPr>
          <w:lang w:val="en-US"/>
        </w:rPr>
        <w:t xml:space="preserve">Thomas commenced his </w:t>
      </w:r>
      <w:r>
        <w:rPr>
          <w:lang w:val="en-US"/>
        </w:rPr>
        <w:t>studies</w:t>
      </w:r>
      <w:r w:rsidR="00F2359D" w:rsidRPr="00F2359D">
        <w:rPr>
          <w:lang w:val="en-US"/>
        </w:rPr>
        <w:t xml:space="preserve"> in medicine at the University of Texas at Austin, studying chemistry and chemical engineering, graduating with a Bachelors degree in 1941 and a Masters degree 1943,</w:t>
      </w:r>
    </w:p>
    <w:p w:rsidR="00F2359D" w:rsidRPr="00F2359D" w:rsidRDefault="00F2359D" w:rsidP="00F2359D">
      <w:pPr>
        <w:tabs>
          <w:tab w:val="left" w:pos="567"/>
          <w:tab w:val="left" w:pos="1134"/>
        </w:tabs>
        <w:ind w:left="1134" w:hanging="564"/>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lang w:val="en-US"/>
        </w:rPr>
        <w:t xml:space="preserve">in 1943, following the completion of his Masters degree at the University of Texas at Austin, </w:t>
      </w:r>
      <w:proofErr w:type="spellStart"/>
      <w:r w:rsidR="00BB7B8C">
        <w:rPr>
          <w:lang w:val="en-US"/>
        </w:rPr>
        <w:t>Mr</w:t>
      </w:r>
      <w:proofErr w:type="spellEnd"/>
      <w:r w:rsidR="00BB7B8C">
        <w:rPr>
          <w:lang w:val="en-US"/>
        </w:rPr>
        <w:t xml:space="preserve"> </w:t>
      </w:r>
      <w:r w:rsidRPr="00F2359D">
        <w:rPr>
          <w:lang w:val="en-US"/>
        </w:rPr>
        <w:t>Thomas attended Harvard Medical School where he gained a Doctor of Medicine in 1946,</w:t>
      </w:r>
    </w:p>
    <w:p w:rsidR="00F2359D" w:rsidRPr="00F2359D" w:rsidRDefault="00F2359D" w:rsidP="00F2359D">
      <w:pPr>
        <w:tabs>
          <w:tab w:val="left" w:pos="567"/>
          <w:tab w:val="left" w:pos="1134"/>
        </w:tabs>
        <w:ind w:left="1134" w:hanging="564"/>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lang w:val="en-US"/>
        </w:rPr>
        <w:t xml:space="preserve">in 1955, </w:t>
      </w:r>
      <w:proofErr w:type="spellStart"/>
      <w:r w:rsidR="00BB7B8C">
        <w:rPr>
          <w:lang w:val="en-US"/>
        </w:rPr>
        <w:t>Mr</w:t>
      </w:r>
      <w:proofErr w:type="spellEnd"/>
      <w:r w:rsidR="00BB7B8C">
        <w:rPr>
          <w:lang w:val="en-US"/>
        </w:rPr>
        <w:t xml:space="preserve"> </w:t>
      </w:r>
      <w:r w:rsidRPr="00F2359D">
        <w:rPr>
          <w:lang w:val="en-US"/>
        </w:rPr>
        <w:t>Thomas was appointed the role of physician in chief at the Mary Imogene Bassett Hospital in Cooperstown New York,</w:t>
      </w:r>
    </w:p>
    <w:p w:rsidR="00F2359D" w:rsidRPr="00F2359D" w:rsidRDefault="00F2359D" w:rsidP="00F2359D">
      <w:pPr>
        <w:tabs>
          <w:tab w:val="left" w:pos="567"/>
          <w:tab w:val="left" w:pos="1134"/>
        </w:tabs>
        <w:ind w:left="1134" w:hanging="564"/>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bCs/>
          <w:lang w:val="en-US"/>
        </w:rPr>
        <w:t>d</w:t>
      </w:r>
      <w:r w:rsidRPr="00F2359D">
        <w:rPr>
          <w:lang w:val="en-US"/>
        </w:rPr>
        <w:t xml:space="preserve">uring his time at Mary Imogene Bassett Hospital, </w:t>
      </w:r>
      <w:proofErr w:type="spellStart"/>
      <w:r w:rsidR="00BB7B8C">
        <w:rPr>
          <w:lang w:val="en-US"/>
        </w:rPr>
        <w:t>Mr</w:t>
      </w:r>
      <w:proofErr w:type="spellEnd"/>
      <w:r w:rsidR="00BB7B8C">
        <w:rPr>
          <w:lang w:val="en-US"/>
        </w:rPr>
        <w:t xml:space="preserve"> </w:t>
      </w:r>
      <w:r w:rsidRPr="00F2359D">
        <w:rPr>
          <w:lang w:val="en-US"/>
        </w:rPr>
        <w:t>Thomas began to study the effect of bone marrow cells on rodents,</w:t>
      </w:r>
    </w:p>
    <w:p w:rsidR="00F2359D" w:rsidRPr="00F2359D" w:rsidRDefault="00F2359D" w:rsidP="00F2359D">
      <w:pPr>
        <w:tabs>
          <w:tab w:val="left" w:pos="567"/>
          <w:tab w:val="left" w:pos="1134"/>
        </w:tabs>
        <w:ind w:left="1134" w:hanging="564"/>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bCs/>
          <w:lang w:val="en-US"/>
        </w:rPr>
        <w:t>f</w:t>
      </w:r>
      <w:r w:rsidRPr="00F2359D">
        <w:rPr>
          <w:lang w:val="en-US"/>
        </w:rPr>
        <w:t xml:space="preserve">ollowing the positive results his experiments had on rodents, </w:t>
      </w:r>
      <w:proofErr w:type="spellStart"/>
      <w:r w:rsidR="00BB7B8C">
        <w:rPr>
          <w:lang w:val="en-US"/>
        </w:rPr>
        <w:t>Mr</w:t>
      </w:r>
      <w:proofErr w:type="spellEnd"/>
      <w:r w:rsidR="00BB7B8C">
        <w:rPr>
          <w:lang w:val="en-US"/>
        </w:rPr>
        <w:t xml:space="preserve"> </w:t>
      </w:r>
      <w:r w:rsidRPr="00F2359D">
        <w:rPr>
          <w:lang w:val="en-US"/>
        </w:rPr>
        <w:t>Thomas moved his model of study to testing on dogs,</w:t>
      </w:r>
    </w:p>
    <w:p w:rsidR="00F2359D" w:rsidRPr="00F2359D" w:rsidRDefault="00F2359D" w:rsidP="00F2359D">
      <w:pPr>
        <w:tabs>
          <w:tab w:val="left" w:pos="567"/>
          <w:tab w:val="left" w:pos="1134"/>
        </w:tabs>
        <w:ind w:left="1134" w:hanging="564"/>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bCs/>
          <w:lang w:val="en-US"/>
        </w:rPr>
        <w:t>f</w:t>
      </w:r>
      <w:r w:rsidRPr="00F2359D">
        <w:rPr>
          <w:lang w:val="en-US"/>
        </w:rPr>
        <w:t xml:space="preserve">ollowing the success of his experiments, </w:t>
      </w:r>
      <w:proofErr w:type="spellStart"/>
      <w:r w:rsidR="00BB7B8C">
        <w:rPr>
          <w:lang w:val="en-US"/>
        </w:rPr>
        <w:t>Mr</w:t>
      </w:r>
      <w:proofErr w:type="spellEnd"/>
      <w:r w:rsidR="00BB7B8C">
        <w:rPr>
          <w:lang w:val="en-US"/>
        </w:rPr>
        <w:t xml:space="preserve"> </w:t>
      </w:r>
      <w:r w:rsidRPr="00F2359D">
        <w:rPr>
          <w:lang w:val="en-US"/>
        </w:rPr>
        <w:t>Thomas moved his lab to the United States Public Health Service in Seattle in 1963 to continue his work,</w:t>
      </w:r>
    </w:p>
    <w:p w:rsidR="00FF3660" w:rsidRDefault="00FF3660">
      <w:pPr>
        <w:jc w:val="left"/>
        <w:rPr>
          <w:lang w:val="en-US"/>
        </w:rPr>
      </w:pPr>
      <w:r>
        <w:rPr>
          <w:lang w:val="en-US"/>
        </w:rPr>
        <w:br w:type="page"/>
      </w: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lang w:val="en-US"/>
        </w:rPr>
        <w:lastRenderedPageBreak/>
        <w:t xml:space="preserve">in 1969, </w:t>
      </w:r>
      <w:proofErr w:type="spellStart"/>
      <w:r w:rsidR="00BB7B8C">
        <w:rPr>
          <w:lang w:val="en-US"/>
        </w:rPr>
        <w:t>Mr</w:t>
      </w:r>
      <w:proofErr w:type="spellEnd"/>
      <w:r w:rsidR="00BB7B8C">
        <w:rPr>
          <w:lang w:val="en-US"/>
        </w:rPr>
        <w:t xml:space="preserve"> </w:t>
      </w:r>
      <w:r w:rsidRPr="00F2359D">
        <w:rPr>
          <w:lang w:val="en-US"/>
        </w:rPr>
        <w:t>Thomas’ work lead to the first successful bone marrow transplant between siblings who were not identical twins,</w:t>
      </w:r>
    </w:p>
    <w:p w:rsidR="00F2359D" w:rsidRPr="00F2359D" w:rsidRDefault="00F2359D" w:rsidP="00F2359D">
      <w:pPr>
        <w:tabs>
          <w:tab w:val="left" w:pos="567"/>
          <w:tab w:val="left" w:pos="1134"/>
        </w:tabs>
        <w:ind w:left="1134" w:hanging="564"/>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lang w:val="en-US"/>
        </w:rPr>
        <w:t xml:space="preserve">in 1977, </w:t>
      </w:r>
      <w:proofErr w:type="spellStart"/>
      <w:r w:rsidR="00BB7B8C">
        <w:rPr>
          <w:lang w:val="en-US"/>
        </w:rPr>
        <w:t>Mr</w:t>
      </w:r>
      <w:proofErr w:type="spellEnd"/>
      <w:r w:rsidR="00BB7B8C">
        <w:rPr>
          <w:lang w:val="en-US"/>
        </w:rPr>
        <w:t xml:space="preserve"> </w:t>
      </w:r>
      <w:r w:rsidRPr="00F2359D">
        <w:rPr>
          <w:lang w:val="en-US"/>
        </w:rPr>
        <w:t>Thomas’ work lead to the first successful bone marrow transplant, where the donor and recipient were not related,</w:t>
      </w:r>
    </w:p>
    <w:p w:rsidR="00F2359D" w:rsidRPr="00F2359D" w:rsidRDefault="00F2359D" w:rsidP="00F2359D">
      <w:pPr>
        <w:tabs>
          <w:tab w:val="left" w:pos="567"/>
          <w:tab w:val="left" w:pos="1134"/>
        </w:tabs>
        <w:ind w:left="720"/>
        <w:contextualSpacing/>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lang w:val="en-US"/>
        </w:rPr>
        <w:t xml:space="preserve">Don Thomas was a well revered and decorated physician, with his work in cell development and organ transplant </w:t>
      </w:r>
      <w:proofErr w:type="spellStart"/>
      <w:r w:rsidRPr="00F2359D">
        <w:rPr>
          <w:lang w:val="en-US"/>
        </w:rPr>
        <w:t>recognised</w:t>
      </w:r>
      <w:proofErr w:type="spellEnd"/>
      <w:r w:rsidRPr="00F2359D">
        <w:rPr>
          <w:lang w:val="en-US"/>
        </w:rPr>
        <w:t xml:space="preserve"> by receiving the following awards:</w:t>
      </w:r>
    </w:p>
    <w:p w:rsidR="00F2359D" w:rsidRPr="00F2359D" w:rsidRDefault="00F2359D" w:rsidP="00F2359D">
      <w:pPr>
        <w:numPr>
          <w:ilvl w:val="0"/>
          <w:numId w:val="37"/>
        </w:numPr>
        <w:tabs>
          <w:tab w:val="left" w:pos="567"/>
          <w:tab w:val="left" w:pos="1134"/>
          <w:tab w:val="left" w:pos="1701"/>
          <w:tab w:val="left" w:pos="2268"/>
        </w:tabs>
        <w:rPr>
          <w:lang w:val="en-US"/>
        </w:rPr>
      </w:pPr>
      <w:r w:rsidRPr="00F2359D">
        <w:rPr>
          <w:lang w:val="en-US"/>
        </w:rPr>
        <w:t>the National Medal of Science in 1990,</w:t>
      </w:r>
    </w:p>
    <w:p w:rsidR="00F2359D" w:rsidRPr="00F2359D" w:rsidRDefault="00F2359D" w:rsidP="00F2359D">
      <w:pPr>
        <w:numPr>
          <w:ilvl w:val="0"/>
          <w:numId w:val="37"/>
        </w:numPr>
        <w:tabs>
          <w:tab w:val="left" w:pos="567"/>
          <w:tab w:val="left" w:pos="1134"/>
          <w:tab w:val="left" w:pos="1701"/>
          <w:tab w:val="left" w:pos="2268"/>
        </w:tabs>
        <w:rPr>
          <w:bCs/>
          <w:lang w:val="en-US"/>
        </w:rPr>
      </w:pPr>
      <w:r w:rsidRPr="00F2359D">
        <w:rPr>
          <w:bCs/>
          <w:lang w:val="en-US"/>
        </w:rPr>
        <w:t>s</w:t>
      </w:r>
      <w:r w:rsidRPr="00F2359D">
        <w:rPr>
          <w:lang w:val="en-US"/>
        </w:rPr>
        <w:t>hared recipient of the Nobel Prize in Physiology or Medicine in 1990,</w:t>
      </w:r>
    </w:p>
    <w:p w:rsidR="00F2359D" w:rsidRPr="00F2359D" w:rsidRDefault="00F2359D" w:rsidP="00F2359D">
      <w:pPr>
        <w:tabs>
          <w:tab w:val="left" w:pos="567"/>
          <w:tab w:val="left" w:pos="1134"/>
          <w:tab w:val="left" w:pos="1701"/>
          <w:tab w:val="left" w:pos="2268"/>
        </w:tabs>
        <w:rPr>
          <w:lang w:val="en-US"/>
        </w:rPr>
      </w:pPr>
    </w:p>
    <w:p w:rsidR="00F2359D" w:rsidRPr="00F2359D" w:rsidRDefault="00BB7B8C" w:rsidP="00F2359D">
      <w:pPr>
        <w:numPr>
          <w:ilvl w:val="0"/>
          <w:numId w:val="36"/>
        </w:numPr>
        <w:tabs>
          <w:tab w:val="left" w:pos="567"/>
          <w:tab w:val="left" w:pos="1134"/>
          <w:tab w:val="left" w:pos="1701"/>
          <w:tab w:val="left" w:pos="2268"/>
        </w:tabs>
        <w:ind w:left="1134" w:hanging="564"/>
        <w:rPr>
          <w:bCs/>
          <w:lang w:val="en-US"/>
        </w:rPr>
      </w:pPr>
      <w:proofErr w:type="spellStart"/>
      <w:r>
        <w:rPr>
          <w:lang w:val="en-US"/>
        </w:rPr>
        <w:t>Mr</w:t>
      </w:r>
      <w:proofErr w:type="spellEnd"/>
      <w:r>
        <w:rPr>
          <w:lang w:val="en-US"/>
        </w:rPr>
        <w:t xml:space="preserve"> </w:t>
      </w:r>
      <w:r w:rsidR="00F2359D" w:rsidRPr="00F2359D">
        <w:rPr>
          <w:lang w:val="en-US"/>
        </w:rPr>
        <w:t>Thomas was one of 21 Nobel Laureates to sign the Human Manifesto in 2003, and</w:t>
      </w:r>
    </w:p>
    <w:p w:rsidR="00F2359D" w:rsidRPr="00F2359D" w:rsidRDefault="00F2359D" w:rsidP="00F2359D">
      <w:pPr>
        <w:tabs>
          <w:tab w:val="left" w:pos="567"/>
          <w:tab w:val="left" w:pos="1134"/>
          <w:tab w:val="left" w:pos="1701"/>
          <w:tab w:val="left" w:pos="2268"/>
        </w:tabs>
        <w:ind w:left="1134"/>
        <w:rPr>
          <w:bCs/>
          <w:lang w:val="en-US"/>
        </w:rPr>
      </w:pPr>
    </w:p>
    <w:p w:rsidR="00F2359D" w:rsidRPr="00F2359D" w:rsidRDefault="00F2359D" w:rsidP="00F2359D">
      <w:pPr>
        <w:numPr>
          <w:ilvl w:val="0"/>
          <w:numId w:val="36"/>
        </w:numPr>
        <w:tabs>
          <w:tab w:val="left" w:pos="567"/>
          <w:tab w:val="left" w:pos="1134"/>
          <w:tab w:val="left" w:pos="1701"/>
          <w:tab w:val="left" w:pos="2268"/>
        </w:tabs>
        <w:ind w:left="1134" w:hanging="564"/>
        <w:rPr>
          <w:bCs/>
          <w:lang w:val="en-US"/>
        </w:rPr>
      </w:pPr>
      <w:r w:rsidRPr="00F2359D">
        <w:rPr>
          <w:szCs w:val="24"/>
          <w:lang w:val="en-US"/>
        </w:rPr>
        <w:t>Don Thomas is survived by his wife Dorothy “Dottie” Martin and their three children Don Jr., Jeffrey and Elaine.</w:t>
      </w:r>
    </w:p>
    <w:p w:rsidR="00F2359D" w:rsidRPr="00F2359D" w:rsidRDefault="00F2359D" w:rsidP="00F2359D">
      <w:pPr>
        <w:tabs>
          <w:tab w:val="left" w:pos="567"/>
          <w:tab w:val="left" w:pos="1134"/>
        </w:tabs>
        <w:ind w:left="720"/>
        <w:contextualSpacing/>
        <w:rPr>
          <w:bCs/>
          <w:lang w:val="en-US"/>
        </w:rPr>
      </w:pPr>
    </w:p>
    <w:p w:rsidR="00F2359D" w:rsidRPr="00F2359D" w:rsidRDefault="00F2359D" w:rsidP="00F2359D">
      <w:pPr>
        <w:tabs>
          <w:tab w:val="left" w:pos="567"/>
          <w:tab w:val="left" w:pos="1134"/>
          <w:tab w:val="left" w:pos="1701"/>
          <w:tab w:val="left" w:pos="2268"/>
        </w:tabs>
        <w:ind w:left="567" w:hanging="567"/>
        <w:rPr>
          <w:lang w:val="en-US"/>
        </w:rPr>
      </w:pPr>
      <w:r w:rsidRPr="00F2359D">
        <w:rPr>
          <w:bCs/>
          <w:lang w:val="en-US"/>
        </w:rPr>
        <w:t>3.</w:t>
      </w:r>
      <w:r w:rsidRPr="00F2359D">
        <w:rPr>
          <w:bCs/>
          <w:lang w:val="en-US"/>
        </w:rPr>
        <w:tab/>
      </w:r>
      <w:r w:rsidRPr="00F2359D">
        <w:rPr>
          <w:lang w:val="en-US"/>
        </w:rPr>
        <w:t>That this House:</w:t>
      </w:r>
    </w:p>
    <w:p w:rsidR="00F2359D" w:rsidRPr="00F2359D" w:rsidRDefault="00F2359D" w:rsidP="00F2359D">
      <w:pPr>
        <w:tabs>
          <w:tab w:val="left" w:pos="567"/>
          <w:tab w:val="left" w:pos="1134"/>
          <w:tab w:val="left" w:pos="1701"/>
          <w:tab w:val="left" w:pos="2268"/>
        </w:tabs>
        <w:ind w:left="567" w:hanging="567"/>
        <w:rPr>
          <w:lang w:val="en-US"/>
        </w:rPr>
      </w:pPr>
    </w:p>
    <w:p w:rsidR="00F2359D" w:rsidRPr="00F2359D" w:rsidRDefault="00F2359D" w:rsidP="00F2359D">
      <w:pPr>
        <w:numPr>
          <w:ilvl w:val="0"/>
          <w:numId w:val="38"/>
        </w:numPr>
        <w:tabs>
          <w:tab w:val="left" w:pos="567"/>
          <w:tab w:val="left" w:pos="1134"/>
          <w:tab w:val="left" w:pos="1701"/>
          <w:tab w:val="left" w:pos="2268"/>
        </w:tabs>
        <w:ind w:left="1134" w:hanging="564"/>
        <w:rPr>
          <w:lang w:val="en-US"/>
        </w:rPr>
      </w:pPr>
      <w:r w:rsidRPr="00F2359D">
        <w:rPr>
          <w:lang w:val="en-US"/>
        </w:rPr>
        <w:t xml:space="preserve">commends Don Thomas’ extensive career and tireless efforts in bone marrow research, and </w:t>
      </w:r>
    </w:p>
    <w:p w:rsidR="00F2359D" w:rsidRPr="00F2359D" w:rsidRDefault="00F2359D" w:rsidP="00F2359D">
      <w:pPr>
        <w:tabs>
          <w:tab w:val="left" w:pos="567"/>
          <w:tab w:val="left" w:pos="1134"/>
          <w:tab w:val="left" w:pos="1701"/>
          <w:tab w:val="left" w:pos="2268"/>
        </w:tabs>
        <w:ind w:left="1134"/>
        <w:rPr>
          <w:lang w:val="en-US"/>
        </w:rPr>
      </w:pPr>
    </w:p>
    <w:p w:rsidR="00F2359D" w:rsidRPr="00F2359D" w:rsidRDefault="00F2359D" w:rsidP="00F2359D">
      <w:pPr>
        <w:numPr>
          <w:ilvl w:val="0"/>
          <w:numId w:val="38"/>
        </w:numPr>
        <w:tabs>
          <w:tab w:val="left" w:pos="567"/>
          <w:tab w:val="left" w:pos="1134"/>
          <w:tab w:val="left" w:pos="1701"/>
          <w:tab w:val="left" w:pos="2268"/>
        </w:tabs>
        <w:ind w:left="1134" w:hanging="564"/>
        <w:rPr>
          <w:lang w:val="en-US"/>
        </w:rPr>
      </w:pPr>
      <w:proofErr w:type="gramStart"/>
      <w:r w:rsidRPr="00F2359D">
        <w:rPr>
          <w:lang w:val="en-US"/>
        </w:rPr>
        <w:t>acknowledges</w:t>
      </w:r>
      <w:proofErr w:type="gramEnd"/>
      <w:r w:rsidRPr="00F2359D">
        <w:rPr>
          <w:lang w:val="en-US"/>
        </w:rPr>
        <w:t xml:space="preserve"> the thousands of lives saved each year through his development of bone marrow transplants.</w:t>
      </w:r>
    </w:p>
    <w:p w:rsidR="00F2359D" w:rsidRPr="00112C5E" w:rsidRDefault="00F2359D"/>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7" w:name="_Toc399424217"/>
      <w:r>
        <w:t>Vietnamese Australian community fundraising dinner</w:t>
      </w:r>
      <w:r w:rsidR="00582CB3" w:rsidRPr="00112C5E">
        <w:t xml:space="preserve"> (</w:t>
      </w:r>
      <w:r w:rsidR="00582CB3" w:rsidRPr="00112C5E">
        <w:rPr>
          <w:caps w:val="0"/>
        </w:rPr>
        <w:t>Formal Business</w:t>
      </w:r>
      <w:r w:rsidR="00582CB3" w:rsidRPr="00112C5E">
        <w:t>)</w:t>
      </w:r>
      <w:bookmarkEnd w:id="37"/>
    </w:p>
    <w:p w:rsidR="00582CB3" w:rsidRPr="00112C5E" w:rsidRDefault="00582CB3" w:rsidP="00582CB3">
      <w:pPr>
        <w:tabs>
          <w:tab w:val="left" w:leader="dot" w:pos="7937"/>
          <w:tab w:val="right" w:pos="8929"/>
        </w:tabs>
      </w:pPr>
    </w:p>
    <w:p w:rsidR="00582CB3" w:rsidRPr="00112C5E" w:rsidRDefault="00582CB3" w:rsidP="00582CB3">
      <w:r w:rsidRPr="00112C5E">
        <w:t>M</w:t>
      </w:r>
      <w:r w:rsidR="008D531F">
        <w:t>r Clarke</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 w:val="left" w:pos="1701"/>
          <w:tab w:val="left" w:pos="2268"/>
        </w:tabs>
        <w:ind w:left="567" w:hanging="567"/>
        <w:rPr>
          <w:rFonts w:eastAsia="Calibri"/>
          <w:szCs w:val="24"/>
          <w:lang w:val="en-US"/>
        </w:rPr>
      </w:pPr>
      <w:r w:rsidRPr="00F2359D">
        <w:rPr>
          <w:bCs/>
          <w:szCs w:val="24"/>
          <w:lang w:val="en-US"/>
        </w:rPr>
        <w:t>1.</w:t>
      </w:r>
      <w:r w:rsidRPr="00F2359D">
        <w:rPr>
          <w:bCs/>
          <w:szCs w:val="24"/>
          <w:lang w:val="en-US"/>
        </w:rPr>
        <w:tab/>
      </w:r>
      <w:r w:rsidRPr="00F2359D">
        <w:rPr>
          <w:rFonts w:eastAsia="Calibri"/>
          <w:szCs w:val="24"/>
          <w:lang w:val="en-US"/>
        </w:rPr>
        <w:t xml:space="preserve">That this House notes that: </w:t>
      </w:r>
    </w:p>
    <w:p w:rsidR="00F2359D" w:rsidRPr="00F2359D" w:rsidRDefault="00F2359D" w:rsidP="00F2359D">
      <w:pPr>
        <w:tabs>
          <w:tab w:val="left" w:pos="567"/>
          <w:tab w:val="left" w:pos="1134"/>
          <w:tab w:val="left" w:pos="1701"/>
          <w:tab w:val="left" w:pos="2268"/>
        </w:tabs>
        <w:ind w:left="567" w:hanging="567"/>
        <w:rPr>
          <w:rFonts w:eastAsia="Calibri"/>
          <w:szCs w:val="24"/>
          <w:lang w:val="en-US"/>
        </w:rPr>
      </w:pPr>
    </w:p>
    <w:p w:rsidR="00F2359D" w:rsidRPr="00F2359D" w:rsidRDefault="00F2359D" w:rsidP="00F2359D">
      <w:pPr>
        <w:numPr>
          <w:ilvl w:val="0"/>
          <w:numId w:val="39"/>
        </w:numPr>
        <w:tabs>
          <w:tab w:val="left" w:pos="567"/>
          <w:tab w:val="left" w:pos="1134"/>
        </w:tabs>
        <w:ind w:left="1134" w:hanging="564"/>
        <w:rPr>
          <w:bCs/>
          <w:szCs w:val="24"/>
          <w:lang w:val="en-US"/>
        </w:rPr>
      </w:pPr>
      <w:r w:rsidRPr="00F2359D">
        <w:rPr>
          <w:bCs/>
          <w:szCs w:val="24"/>
          <w:lang w:val="en-US"/>
        </w:rPr>
        <w:t>o</w:t>
      </w:r>
      <w:r w:rsidRPr="00F2359D">
        <w:rPr>
          <w:rFonts w:eastAsia="Calibri"/>
          <w:szCs w:val="24"/>
          <w:lang w:val="en-US"/>
        </w:rPr>
        <w:t>n Sunday 11 November 2012, a fundraising dinner was held in Canley Heights, attended by 800 members of the Vietnamese-Australian Community, to raise funds for Australian Vietnam War Veterans and their families,</w:t>
      </w:r>
    </w:p>
    <w:p w:rsidR="00F2359D" w:rsidRPr="00F2359D" w:rsidRDefault="00F2359D" w:rsidP="00F2359D">
      <w:pPr>
        <w:tabs>
          <w:tab w:val="left" w:pos="567"/>
          <w:tab w:val="left" w:pos="1134"/>
        </w:tabs>
        <w:ind w:left="1134"/>
        <w:rPr>
          <w:bCs/>
          <w:szCs w:val="24"/>
          <w:lang w:val="en-US"/>
        </w:rPr>
      </w:pPr>
    </w:p>
    <w:p w:rsidR="00F2359D" w:rsidRPr="00F2359D" w:rsidRDefault="00F2359D" w:rsidP="00F2359D">
      <w:pPr>
        <w:numPr>
          <w:ilvl w:val="0"/>
          <w:numId w:val="39"/>
        </w:numPr>
        <w:tabs>
          <w:tab w:val="left" w:pos="567"/>
          <w:tab w:val="left" w:pos="1134"/>
        </w:tabs>
        <w:ind w:left="1134" w:hanging="564"/>
        <w:rPr>
          <w:bCs/>
          <w:szCs w:val="24"/>
          <w:lang w:val="en-US"/>
        </w:rPr>
      </w:pPr>
      <w:r w:rsidRPr="00F2359D">
        <w:rPr>
          <w:bCs/>
          <w:szCs w:val="24"/>
          <w:lang w:val="en-US"/>
        </w:rPr>
        <w:t>t</w:t>
      </w:r>
      <w:r w:rsidRPr="00F2359D">
        <w:rPr>
          <w:rFonts w:eastAsia="Calibri"/>
          <w:szCs w:val="24"/>
          <w:lang w:val="en-US"/>
        </w:rPr>
        <w:t xml:space="preserve">he fundraising dinner was </w:t>
      </w:r>
      <w:proofErr w:type="spellStart"/>
      <w:r w:rsidRPr="00F2359D">
        <w:rPr>
          <w:rFonts w:eastAsia="Calibri"/>
          <w:szCs w:val="24"/>
          <w:lang w:val="en-US"/>
        </w:rPr>
        <w:t>organised</w:t>
      </w:r>
      <w:proofErr w:type="spellEnd"/>
      <w:r w:rsidRPr="00F2359D">
        <w:rPr>
          <w:rFonts w:eastAsia="Calibri"/>
          <w:szCs w:val="24"/>
          <w:lang w:val="en-US"/>
        </w:rPr>
        <w:t xml:space="preserve"> by the Vietnamese Community in Australia (NSW Chapter) and was the culmination of a four week campaign which raised nearly $90,000 to be used by the Vietnam Veterans Association of Australia to assist:</w:t>
      </w:r>
    </w:p>
    <w:p w:rsidR="00F2359D" w:rsidRPr="00F2359D" w:rsidRDefault="00F2359D" w:rsidP="00F2359D">
      <w:pPr>
        <w:tabs>
          <w:tab w:val="left" w:pos="567"/>
          <w:tab w:val="left" w:pos="1134"/>
        </w:tabs>
        <w:ind w:left="1701" w:hanging="567"/>
        <w:rPr>
          <w:rFonts w:eastAsia="Calibri"/>
          <w:szCs w:val="24"/>
          <w:lang w:val="en-US"/>
        </w:rPr>
      </w:pPr>
      <w:r w:rsidRPr="00F2359D">
        <w:rPr>
          <w:bCs/>
          <w:szCs w:val="24"/>
          <w:lang w:val="en-US" w:eastAsia="en-AU"/>
        </w:rPr>
        <w:t>(</w:t>
      </w:r>
      <w:proofErr w:type="spellStart"/>
      <w:r w:rsidRPr="00F2359D">
        <w:rPr>
          <w:bCs/>
          <w:szCs w:val="24"/>
          <w:lang w:val="en-US" w:eastAsia="en-AU"/>
        </w:rPr>
        <w:t>i</w:t>
      </w:r>
      <w:proofErr w:type="spellEnd"/>
      <w:r w:rsidRPr="00F2359D">
        <w:rPr>
          <w:bCs/>
          <w:szCs w:val="24"/>
          <w:lang w:val="en-US" w:eastAsia="en-AU"/>
        </w:rPr>
        <w:t>)</w:t>
      </w:r>
      <w:r w:rsidRPr="00F2359D">
        <w:rPr>
          <w:bCs/>
          <w:szCs w:val="24"/>
          <w:lang w:val="en-US" w:eastAsia="en-AU"/>
        </w:rPr>
        <w:tab/>
      </w:r>
      <w:proofErr w:type="gramStart"/>
      <w:r w:rsidRPr="00F2359D">
        <w:rPr>
          <w:bCs/>
          <w:szCs w:val="24"/>
          <w:lang w:val="en-US"/>
        </w:rPr>
        <w:t>t</w:t>
      </w:r>
      <w:r w:rsidRPr="00F2359D">
        <w:rPr>
          <w:rFonts w:eastAsia="Calibri"/>
          <w:szCs w:val="24"/>
          <w:lang w:val="en-US"/>
        </w:rPr>
        <w:t>he</w:t>
      </w:r>
      <w:proofErr w:type="gramEnd"/>
      <w:r w:rsidRPr="00F2359D">
        <w:rPr>
          <w:rFonts w:eastAsia="Calibri"/>
          <w:szCs w:val="24"/>
          <w:lang w:val="en-US"/>
        </w:rPr>
        <w:t xml:space="preserve"> families of Australian Service personnel who died in Vietnam,</w:t>
      </w:r>
    </w:p>
    <w:p w:rsidR="00F2359D" w:rsidRPr="00F2359D" w:rsidRDefault="00F2359D" w:rsidP="00F2359D">
      <w:pPr>
        <w:tabs>
          <w:tab w:val="left" w:pos="567"/>
          <w:tab w:val="left" w:pos="1134"/>
        </w:tabs>
        <w:ind w:left="1701" w:hanging="567"/>
        <w:rPr>
          <w:rFonts w:eastAsia="Calibri"/>
          <w:szCs w:val="24"/>
          <w:lang w:val="en-US"/>
        </w:rPr>
      </w:pPr>
      <w:r w:rsidRPr="00F2359D">
        <w:rPr>
          <w:bCs/>
          <w:szCs w:val="24"/>
          <w:lang w:val="en-US"/>
        </w:rPr>
        <w:t>(ii)</w:t>
      </w:r>
      <w:r w:rsidRPr="00F2359D">
        <w:rPr>
          <w:bCs/>
          <w:szCs w:val="24"/>
          <w:lang w:val="en-US"/>
        </w:rPr>
        <w:tab/>
      </w:r>
      <w:proofErr w:type="gramStart"/>
      <w:r w:rsidRPr="00F2359D">
        <w:rPr>
          <w:bCs/>
          <w:szCs w:val="24"/>
          <w:lang w:val="en-US"/>
        </w:rPr>
        <w:t>i</w:t>
      </w:r>
      <w:r w:rsidRPr="00F2359D">
        <w:rPr>
          <w:rFonts w:eastAsia="Calibri"/>
          <w:szCs w:val="24"/>
          <w:lang w:val="en-US"/>
        </w:rPr>
        <w:t>nvalided</w:t>
      </w:r>
      <w:proofErr w:type="gramEnd"/>
      <w:r w:rsidRPr="00F2359D">
        <w:rPr>
          <w:rFonts w:eastAsia="Calibri"/>
          <w:szCs w:val="24"/>
          <w:lang w:val="en-US"/>
        </w:rPr>
        <w:t xml:space="preserve"> Australian Vietnam war veterans, and</w:t>
      </w:r>
    </w:p>
    <w:p w:rsidR="00F2359D" w:rsidRPr="00F2359D" w:rsidRDefault="00F2359D" w:rsidP="00F2359D">
      <w:pPr>
        <w:tabs>
          <w:tab w:val="left" w:pos="567"/>
          <w:tab w:val="left" w:pos="1134"/>
        </w:tabs>
        <w:rPr>
          <w:rFonts w:eastAsia="Calibri"/>
          <w:szCs w:val="24"/>
          <w:lang w:val="en-US"/>
        </w:rPr>
      </w:pPr>
    </w:p>
    <w:p w:rsidR="00F2359D" w:rsidRPr="00F2359D" w:rsidRDefault="00F2359D" w:rsidP="00F2359D">
      <w:pPr>
        <w:numPr>
          <w:ilvl w:val="0"/>
          <w:numId w:val="39"/>
        </w:numPr>
        <w:tabs>
          <w:tab w:val="left" w:pos="567"/>
          <w:tab w:val="left" w:pos="1134"/>
        </w:tabs>
        <w:ind w:left="1134" w:hanging="564"/>
        <w:rPr>
          <w:bCs/>
          <w:szCs w:val="24"/>
          <w:lang w:val="en-US"/>
        </w:rPr>
      </w:pPr>
      <w:r w:rsidRPr="00F2359D">
        <w:rPr>
          <w:bCs/>
          <w:szCs w:val="24"/>
          <w:lang w:val="en-US"/>
        </w:rPr>
        <w:t>t</w:t>
      </w:r>
      <w:r w:rsidRPr="00F2359D">
        <w:rPr>
          <w:rFonts w:eastAsia="Calibri"/>
          <w:szCs w:val="24"/>
          <w:lang w:val="en-US"/>
        </w:rPr>
        <w:t>hose who attended this function included:</w:t>
      </w:r>
    </w:p>
    <w:p w:rsidR="00F2359D" w:rsidRPr="00F2359D" w:rsidRDefault="00F2359D" w:rsidP="00F2359D">
      <w:pPr>
        <w:numPr>
          <w:ilvl w:val="0"/>
          <w:numId w:val="40"/>
        </w:numPr>
        <w:tabs>
          <w:tab w:val="left" w:pos="567"/>
          <w:tab w:val="left" w:pos="1134"/>
        </w:tabs>
        <w:ind w:left="1701" w:hanging="567"/>
        <w:rPr>
          <w:bCs/>
          <w:szCs w:val="24"/>
          <w:lang w:val="en-US"/>
        </w:rPr>
      </w:pPr>
      <w:proofErr w:type="spellStart"/>
      <w:r w:rsidRPr="00F2359D">
        <w:rPr>
          <w:rFonts w:eastAsia="Calibri"/>
          <w:szCs w:val="24"/>
          <w:lang w:val="en-US"/>
        </w:rPr>
        <w:t>Mr</w:t>
      </w:r>
      <w:proofErr w:type="spellEnd"/>
      <w:r w:rsidRPr="00F2359D">
        <w:rPr>
          <w:rFonts w:eastAsia="Calibri"/>
          <w:szCs w:val="24"/>
          <w:lang w:val="en-US"/>
        </w:rPr>
        <w:t xml:space="preserve"> Andrew </w:t>
      </w:r>
      <w:proofErr w:type="spellStart"/>
      <w:r w:rsidRPr="00F2359D">
        <w:rPr>
          <w:rFonts w:eastAsia="Calibri"/>
          <w:szCs w:val="24"/>
          <w:lang w:val="en-US"/>
        </w:rPr>
        <w:t>Rohan</w:t>
      </w:r>
      <w:proofErr w:type="spellEnd"/>
      <w:r w:rsidRPr="00F2359D">
        <w:rPr>
          <w:rFonts w:eastAsia="Calibri"/>
          <w:szCs w:val="24"/>
          <w:lang w:val="en-US"/>
        </w:rPr>
        <w:t xml:space="preserve"> MP, Member for Smithfield, representing the Honourable Barry O’Farrell MP, Premier of New South Wales,</w:t>
      </w:r>
    </w:p>
    <w:p w:rsidR="00F2359D" w:rsidRPr="00F2359D" w:rsidRDefault="00F2359D" w:rsidP="00F2359D">
      <w:pPr>
        <w:numPr>
          <w:ilvl w:val="0"/>
          <w:numId w:val="40"/>
        </w:numPr>
        <w:tabs>
          <w:tab w:val="left" w:pos="567"/>
          <w:tab w:val="left" w:pos="1134"/>
        </w:tabs>
        <w:ind w:left="1701" w:hanging="567"/>
        <w:rPr>
          <w:bCs/>
          <w:szCs w:val="24"/>
          <w:lang w:val="en-US"/>
        </w:rPr>
      </w:pPr>
      <w:r w:rsidRPr="00F2359D">
        <w:rPr>
          <w:rFonts w:eastAsia="Calibri"/>
          <w:szCs w:val="24"/>
          <w:lang w:val="en-US"/>
        </w:rPr>
        <w:t>Mr Chris Hayes MP, Federal Member for Fowler,</w:t>
      </w:r>
    </w:p>
    <w:p w:rsidR="00F2359D" w:rsidRPr="00F2359D" w:rsidRDefault="00F2359D" w:rsidP="00F2359D">
      <w:pPr>
        <w:numPr>
          <w:ilvl w:val="0"/>
          <w:numId w:val="40"/>
        </w:numPr>
        <w:tabs>
          <w:tab w:val="left" w:pos="567"/>
          <w:tab w:val="left" w:pos="1134"/>
        </w:tabs>
        <w:ind w:left="1701" w:hanging="567"/>
        <w:rPr>
          <w:bCs/>
          <w:szCs w:val="24"/>
          <w:lang w:val="en-US"/>
        </w:rPr>
      </w:pPr>
      <w:proofErr w:type="spellStart"/>
      <w:r w:rsidRPr="00F2359D">
        <w:rPr>
          <w:rFonts w:eastAsia="Calibri"/>
          <w:szCs w:val="24"/>
          <w:lang w:val="en-US"/>
        </w:rPr>
        <w:t>Mr</w:t>
      </w:r>
      <w:proofErr w:type="spellEnd"/>
      <w:r w:rsidRPr="00F2359D">
        <w:rPr>
          <w:rFonts w:eastAsia="Calibri"/>
          <w:szCs w:val="24"/>
          <w:lang w:val="en-US"/>
        </w:rPr>
        <w:t xml:space="preserve"> Nick </w:t>
      </w:r>
      <w:proofErr w:type="spellStart"/>
      <w:r w:rsidRPr="00F2359D">
        <w:rPr>
          <w:rFonts w:eastAsia="Calibri"/>
          <w:szCs w:val="24"/>
          <w:lang w:val="en-US"/>
        </w:rPr>
        <w:t>Lalich</w:t>
      </w:r>
      <w:proofErr w:type="spellEnd"/>
      <w:r w:rsidRPr="00F2359D">
        <w:rPr>
          <w:rFonts w:eastAsia="Calibri"/>
          <w:szCs w:val="24"/>
          <w:lang w:val="en-US"/>
        </w:rPr>
        <w:t xml:space="preserve"> MP, Member for </w:t>
      </w:r>
      <w:proofErr w:type="spellStart"/>
      <w:r w:rsidRPr="00F2359D">
        <w:rPr>
          <w:rFonts w:eastAsia="Calibri"/>
          <w:szCs w:val="24"/>
          <w:lang w:val="en-US"/>
        </w:rPr>
        <w:t>Cabramatta</w:t>
      </w:r>
      <w:proofErr w:type="spellEnd"/>
      <w:r w:rsidRPr="00F2359D">
        <w:rPr>
          <w:rFonts w:eastAsia="Calibri"/>
          <w:szCs w:val="24"/>
          <w:lang w:val="en-US"/>
        </w:rPr>
        <w:t>,</w:t>
      </w:r>
    </w:p>
    <w:p w:rsidR="00F2359D" w:rsidRPr="00F2359D" w:rsidRDefault="00F2359D" w:rsidP="00F2359D">
      <w:pPr>
        <w:numPr>
          <w:ilvl w:val="0"/>
          <w:numId w:val="40"/>
        </w:numPr>
        <w:tabs>
          <w:tab w:val="left" w:pos="567"/>
          <w:tab w:val="left" w:pos="1134"/>
        </w:tabs>
        <w:ind w:left="1701" w:hanging="567"/>
        <w:rPr>
          <w:bCs/>
          <w:szCs w:val="24"/>
          <w:lang w:val="en-US"/>
        </w:rPr>
      </w:pPr>
      <w:r w:rsidRPr="00F2359D">
        <w:rPr>
          <w:bCs/>
          <w:szCs w:val="24"/>
          <w:lang w:val="en-US"/>
        </w:rPr>
        <w:t>t</w:t>
      </w:r>
      <w:r w:rsidRPr="00F2359D">
        <w:rPr>
          <w:rFonts w:eastAsia="Calibri"/>
          <w:szCs w:val="24"/>
          <w:lang w:val="en-US"/>
        </w:rPr>
        <w:t xml:space="preserve">he </w:t>
      </w:r>
      <w:proofErr w:type="spellStart"/>
      <w:r w:rsidRPr="00F2359D">
        <w:rPr>
          <w:rFonts w:eastAsia="Calibri"/>
          <w:szCs w:val="24"/>
          <w:lang w:val="en-US"/>
        </w:rPr>
        <w:t>Honourable</w:t>
      </w:r>
      <w:proofErr w:type="spellEnd"/>
      <w:r w:rsidRPr="00F2359D">
        <w:rPr>
          <w:rFonts w:eastAsia="Calibri"/>
          <w:szCs w:val="24"/>
          <w:lang w:val="en-US"/>
        </w:rPr>
        <w:t xml:space="preserve"> David Clarke </w:t>
      </w:r>
      <w:proofErr w:type="spellStart"/>
      <w:r w:rsidRPr="00F2359D">
        <w:rPr>
          <w:rFonts w:eastAsia="Calibri"/>
          <w:szCs w:val="24"/>
          <w:lang w:val="en-US"/>
        </w:rPr>
        <w:t>MLC</w:t>
      </w:r>
      <w:proofErr w:type="spellEnd"/>
      <w:r w:rsidRPr="00F2359D">
        <w:rPr>
          <w:rFonts w:eastAsia="Calibri"/>
          <w:szCs w:val="24"/>
          <w:lang w:val="en-US"/>
        </w:rPr>
        <w:t>, Parliamentary Secretary for Justice,</w:t>
      </w:r>
    </w:p>
    <w:p w:rsidR="00F2359D" w:rsidRPr="00F2359D" w:rsidRDefault="00F2359D" w:rsidP="00F2359D">
      <w:pPr>
        <w:numPr>
          <w:ilvl w:val="0"/>
          <w:numId w:val="40"/>
        </w:numPr>
        <w:tabs>
          <w:tab w:val="left" w:pos="567"/>
          <w:tab w:val="left" w:pos="1134"/>
        </w:tabs>
        <w:ind w:left="1701" w:hanging="567"/>
        <w:rPr>
          <w:bCs/>
          <w:szCs w:val="24"/>
          <w:lang w:val="en-US"/>
        </w:rPr>
      </w:pPr>
      <w:r w:rsidRPr="00F2359D">
        <w:rPr>
          <w:bCs/>
          <w:szCs w:val="24"/>
          <w:lang w:val="en-US"/>
        </w:rPr>
        <w:t>r</w:t>
      </w:r>
      <w:r w:rsidRPr="00F2359D">
        <w:rPr>
          <w:rFonts w:eastAsia="Calibri"/>
          <w:szCs w:val="24"/>
          <w:lang w:val="en-US"/>
        </w:rPr>
        <w:t>epresentatives and members of the Vietnam Veterans Association of Australia and their families,</w:t>
      </w:r>
    </w:p>
    <w:p w:rsidR="00F2359D" w:rsidRPr="00F2359D" w:rsidRDefault="00F2359D" w:rsidP="00F2359D">
      <w:pPr>
        <w:numPr>
          <w:ilvl w:val="0"/>
          <w:numId w:val="40"/>
        </w:numPr>
        <w:tabs>
          <w:tab w:val="left" w:pos="567"/>
          <w:tab w:val="left" w:pos="1134"/>
        </w:tabs>
        <w:ind w:left="1701" w:hanging="567"/>
        <w:rPr>
          <w:bCs/>
          <w:szCs w:val="24"/>
          <w:lang w:val="en-US"/>
        </w:rPr>
      </w:pPr>
      <w:proofErr w:type="gramStart"/>
      <w:r w:rsidRPr="00F2359D">
        <w:rPr>
          <w:bCs/>
          <w:szCs w:val="24"/>
          <w:lang w:val="en-US"/>
        </w:rPr>
        <w:t>e</w:t>
      </w:r>
      <w:r w:rsidRPr="00F2359D">
        <w:rPr>
          <w:rFonts w:eastAsia="Calibri"/>
          <w:szCs w:val="24"/>
          <w:lang w:val="en-US"/>
        </w:rPr>
        <w:t>x-service</w:t>
      </w:r>
      <w:proofErr w:type="gramEnd"/>
      <w:r w:rsidRPr="00F2359D">
        <w:rPr>
          <w:rFonts w:eastAsia="Calibri"/>
          <w:szCs w:val="24"/>
          <w:lang w:val="en-US"/>
        </w:rPr>
        <w:t xml:space="preserve"> veterans of the Armed Forces of the Republic of Vietnam and members of the Vietnamese-Australian community.</w:t>
      </w:r>
    </w:p>
    <w:p w:rsidR="00F2359D" w:rsidRPr="00F2359D" w:rsidRDefault="00F2359D" w:rsidP="00F2359D">
      <w:pPr>
        <w:tabs>
          <w:tab w:val="left" w:pos="567"/>
          <w:tab w:val="left" w:pos="1134"/>
        </w:tabs>
        <w:contextualSpacing/>
        <w:rPr>
          <w:rFonts w:eastAsia="Calibri"/>
          <w:szCs w:val="24"/>
          <w:lang w:val="en-US"/>
        </w:rPr>
      </w:pPr>
    </w:p>
    <w:p w:rsidR="00F2359D" w:rsidRPr="00F2359D" w:rsidRDefault="00F2359D" w:rsidP="00F2359D">
      <w:pPr>
        <w:tabs>
          <w:tab w:val="left" w:pos="567"/>
          <w:tab w:val="left" w:pos="1134"/>
        </w:tabs>
        <w:contextualSpacing/>
        <w:rPr>
          <w:rFonts w:eastAsia="Calibri"/>
          <w:szCs w:val="24"/>
          <w:lang w:val="en-US"/>
        </w:rPr>
      </w:pPr>
      <w:r w:rsidRPr="00F2359D">
        <w:rPr>
          <w:rFonts w:eastAsia="Calibri"/>
          <w:szCs w:val="24"/>
          <w:lang w:val="en-US"/>
        </w:rPr>
        <w:t>2.</w:t>
      </w:r>
      <w:r w:rsidRPr="00F2359D">
        <w:rPr>
          <w:rFonts w:eastAsia="Calibri"/>
          <w:szCs w:val="24"/>
          <w:lang w:val="en-US"/>
        </w:rPr>
        <w:tab/>
        <w:t xml:space="preserve">That this House acknowledges and commends: </w:t>
      </w:r>
    </w:p>
    <w:p w:rsidR="00F2359D" w:rsidRPr="00F2359D" w:rsidRDefault="00F2359D" w:rsidP="00F2359D">
      <w:pPr>
        <w:tabs>
          <w:tab w:val="left" w:pos="567"/>
          <w:tab w:val="left" w:pos="1134"/>
        </w:tabs>
        <w:contextualSpacing/>
        <w:rPr>
          <w:rFonts w:eastAsia="Calibri"/>
          <w:szCs w:val="24"/>
          <w:lang w:val="en-US"/>
        </w:rPr>
      </w:pPr>
    </w:p>
    <w:p w:rsidR="00FF3660" w:rsidRPr="00FF3660" w:rsidRDefault="00F2359D" w:rsidP="00FF3660">
      <w:pPr>
        <w:numPr>
          <w:ilvl w:val="0"/>
          <w:numId w:val="41"/>
        </w:numPr>
        <w:tabs>
          <w:tab w:val="left" w:pos="567"/>
          <w:tab w:val="left" w:pos="1134"/>
        </w:tabs>
        <w:ind w:left="1134" w:hanging="564"/>
        <w:contextualSpacing/>
        <w:rPr>
          <w:rFonts w:eastAsia="Calibri"/>
          <w:szCs w:val="24"/>
          <w:lang w:val="en-US"/>
        </w:rPr>
      </w:pPr>
      <w:r w:rsidRPr="00F2359D">
        <w:rPr>
          <w:rFonts w:eastAsia="Calibri"/>
          <w:szCs w:val="24"/>
          <w:lang w:val="en-US"/>
        </w:rPr>
        <w:t xml:space="preserve">the Vietnamese Community in Australia (NSW Chapter) for </w:t>
      </w:r>
      <w:proofErr w:type="spellStart"/>
      <w:r w:rsidRPr="00F2359D">
        <w:rPr>
          <w:rFonts w:eastAsia="Calibri"/>
          <w:szCs w:val="24"/>
          <w:lang w:val="en-US"/>
        </w:rPr>
        <w:t>organising</w:t>
      </w:r>
      <w:proofErr w:type="spellEnd"/>
      <w:r w:rsidRPr="00F2359D">
        <w:rPr>
          <w:rFonts w:eastAsia="Calibri"/>
          <w:szCs w:val="24"/>
          <w:lang w:val="en-US"/>
        </w:rPr>
        <w:t xml:space="preserve"> a fund raising program, including this dinner, in support of Australian Vietnam War Veterans and their families, and</w:t>
      </w:r>
      <w:r w:rsidR="00FF3660" w:rsidRPr="00FF3660">
        <w:rPr>
          <w:rFonts w:eastAsia="Calibri"/>
          <w:szCs w:val="24"/>
          <w:lang w:val="en-US"/>
        </w:rPr>
        <w:br w:type="page"/>
      </w:r>
    </w:p>
    <w:p w:rsidR="00F2359D" w:rsidRPr="00F2359D" w:rsidRDefault="00F2359D" w:rsidP="00F2359D">
      <w:pPr>
        <w:numPr>
          <w:ilvl w:val="0"/>
          <w:numId w:val="41"/>
        </w:numPr>
        <w:tabs>
          <w:tab w:val="left" w:pos="567"/>
          <w:tab w:val="left" w:pos="1134"/>
        </w:tabs>
        <w:ind w:left="1134" w:hanging="564"/>
        <w:contextualSpacing/>
        <w:rPr>
          <w:rFonts w:eastAsia="Calibri"/>
          <w:szCs w:val="24"/>
          <w:lang w:val="en-US"/>
        </w:rPr>
      </w:pPr>
      <w:proofErr w:type="gramStart"/>
      <w:r w:rsidRPr="00F2359D">
        <w:rPr>
          <w:rFonts w:eastAsia="Calibri"/>
          <w:szCs w:val="24"/>
          <w:lang w:val="en-US"/>
        </w:rPr>
        <w:lastRenderedPageBreak/>
        <w:t>the</w:t>
      </w:r>
      <w:proofErr w:type="gramEnd"/>
      <w:r w:rsidRPr="00F2359D">
        <w:rPr>
          <w:rFonts w:eastAsia="Calibri"/>
          <w:szCs w:val="24"/>
          <w:lang w:val="en-US"/>
        </w:rPr>
        <w:t xml:space="preserve"> generous support given to this fund-raising campaign by the Vietnamese-Australian community.</w:t>
      </w:r>
    </w:p>
    <w:p w:rsidR="00F2359D" w:rsidRPr="00F2359D" w:rsidRDefault="00F2359D" w:rsidP="00F2359D">
      <w:pPr>
        <w:tabs>
          <w:tab w:val="left" w:pos="567"/>
          <w:tab w:val="left" w:pos="1134"/>
        </w:tabs>
        <w:rPr>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582CB3" w:rsidRPr="00112C5E" w:rsidRDefault="008D531F" w:rsidP="00582CB3">
      <w:pPr>
        <w:pStyle w:val="Heading1"/>
      </w:pPr>
      <w:bookmarkStart w:id="38" w:name="_Toc399424218"/>
      <w:r>
        <w:t xml:space="preserve">St Michael’s Church and Church Centre of the </w:t>
      </w:r>
      <w:proofErr w:type="spellStart"/>
      <w:r w:rsidR="00C05F94">
        <w:t>Antiochian</w:t>
      </w:r>
      <w:proofErr w:type="spellEnd"/>
      <w:r w:rsidR="00C05F94">
        <w:t xml:space="preserve"> </w:t>
      </w:r>
      <w:r>
        <w:t>Orthodox Church</w:t>
      </w:r>
      <w:r w:rsidR="00582CB3" w:rsidRPr="00112C5E">
        <w:t xml:space="preserve"> (</w:t>
      </w:r>
      <w:r w:rsidR="00582CB3" w:rsidRPr="00112C5E">
        <w:rPr>
          <w:caps w:val="0"/>
        </w:rPr>
        <w:t>Formal Business</w:t>
      </w:r>
      <w:r w:rsidR="00582CB3" w:rsidRPr="00112C5E">
        <w:t>)</w:t>
      </w:r>
      <w:bookmarkEnd w:id="38"/>
    </w:p>
    <w:p w:rsidR="00582CB3" w:rsidRPr="00112C5E" w:rsidRDefault="00582CB3" w:rsidP="00582CB3">
      <w:pPr>
        <w:tabs>
          <w:tab w:val="left" w:leader="dot" w:pos="7937"/>
          <w:tab w:val="right" w:pos="8929"/>
        </w:tabs>
      </w:pPr>
    </w:p>
    <w:p w:rsidR="00582CB3" w:rsidRPr="00112C5E" w:rsidRDefault="00582CB3" w:rsidP="00582CB3">
      <w:r w:rsidRPr="00112C5E">
        <w:t>M</w:t>
      </w:r>
      <w:r w:rsidR="00C05F94">
        <w:t>r Clarke</w:t>
      </w:r>
      <w:r>
        <w:t xml:space="preserve"> </w:t>
      </w:r>
      <w:r w:rsidRPr="00112C5E">
        <w:t xml:space="preserve">moved, according to notice: </w:t>
      </w:r>
    </w:p>
    <w:p w:rsidR="00582CB3" w:rsidRPr="00112C5E" w:rsidRDefault="00582CB3" w:rsidP="00582CB3"/>
    <w:p w:rsidR="00F2359D" w:rsidRDefault="00F2359D" w:rsidP="00F2359D">
      <w:pPr>
        <w:ind w:left="567" w:hanging="567"/>
        <w:rPr>
          <w:bCs/>
        </w:rPr>
      </w:pPr>
      <w:r>
        <w:rPr>
          <w:bCs/>
        </w:rPr>
        <w:t>1.</w:t>
      </w:r>
      <w:r>
        <w:rPr>
          <w:bCs/>
        </w:rPr>
        <w:tab/>
        <w:t>That this House notes that:</w:t>
      </w:r>
    </w:p>
    <w:p w:rsidR="00F2359D" w:rsidRDefault="00F2359D" w:rsidP="00F2359D">
      <w:pPr>
        <w:ind w:left="567" w:hanging="567"/>
        <w:rPr>
          <w:bCs/>
        </w:rPr>
      </w:pPr>
    </w:p>
    <w:p w:rsidR="00F2359D" w:rsidRDefault="00F2359D" w:rsidP="00F2359D">
      <w:pPr>
        <w:ind w:left="1134" w:hanging="567"/>
        <w:rPr>
          <w:bCs/>
        </w:rPr>
      </w:pPr>
      <w:r>
        <w:rPr>
          <w:bCs/>
        </w:rPr>
        <w:t>(a)</w:t>
      </w:r>
      <w:r>
        <w:rPr>
          <w:bCs/>
        </w:rPr>
        <w:tab/>
        <w:t>o</w:t>
      </w:r>
      <w:r w:rsidRPr="004D53A2">
        <w:rPr>
          <w:bCs/>
        </w:rPr>
        <w:t>n Sunday 11 November 2012</w:t>
      </w:r>
      <w:r>
        <w:rPr>
          <w:bCs/>
        </w:rPr>
        <w:t>,</w:t>
      </w:r>
      <w:r w:rsidRPr="004D53A2">
        <w:rPr>
          <w:bCs/>
        </w:rPr>
        <w:t xml:space="preserve"> the new </w:t>
      </w:r>
      <w:r>
        <w:rPr>
          <w:bCs/>
        </w:rPr>
        <w:t>St Michael’</w:t>
      </w:r>
      <w:r w:rsidRPr="004D53A2">
        <w:rPr>
          <w:bCs/>
        </w:rPr>
        <w:t xml:space="preserve">s Church and Church Centre of the </w:t>
      </w:r>
      <w:proofErr w:type="spellStart"/>
      <w:r w:rsidRPr="004D53A2">
        <w:rPr>
          <w:bCs/>
        </w:rPr>
        <w:t>Antiochian</w:t>
      </w:r>
      <w:proofErr w:type="spellEnd"/>
      <w:r w:rsidRPr="004D53A2">
        <w:rPr>
          <w:bCs/>
        </w:rPr>
        <w:t xml:space="preserve"> Orthodox Church was consecrated and officially opened in Kirrawee by His Eminence, Metropolitan Archbishop Paul </w:t>
      </w:r>
      <w:proofErr w:type="spellStart"/>
      <w:r w:rsidRPr="004D53A2">
        <w:rPr>
          <w:bCs/>
        </w:rPr>
        <w:t>Saliba</w:t>
      </w:r>
      <w:proofErr w:type="spellEnd"/>
      <w:r w:rsidRPr="004D53A2">
        <w:rPr>
          <w:bCs/>
        </w:rPr>
        <w:t xml:space="preserve">, Primate of the </w:t>
      </w:r>
      <w:proofErr w:type="spellStart"/>
      <w:r w:rsidRPr="004D53A2">
        <w:rPr>
          <w:bCs/>
        </w:rPr>
        <w:t>Antiochian</w:t>
      </w:r>
      <w:proofErr w:type="spellEnd"/>
      <w:r w:rsidRPr="004D53A2">
        <w:rPr>
          <w:bCs/>
        </w:rPr>
        <w:t xml:space="preserve"> Orthodox Church in Australia, New Zealand and the Philippines</w:t>
      </w:r>
      <w:r>
        <w:rPr>
          <w:bCs/>
        </w:rPr>
        <w:t>,</w:t>
      </w:r>
    </w:p>
    <w:p w:rsidR="00F2359D" w:rsidRDefault="00F2359D" w:rsidP="00F2359D">
      <w:pPr>
        <w:ind w:left="1134" w:hanging="567"/>
        <w:rPr>
          <w:bCs/>
        </w:rPr>
      </w:pPr>
    </w:p>
    <w:p w:rsidR="00F2359D" w:rsidRDefault="00F2359D" w:rsidP="00F2359D">
      <w:pPr>
        <w:ind w:left="1134" w:hanging="567"/>
        <w:rPr>
          <w:bCs/>
        </w:rPr>
      </w:pPr>
      <w:r>
        <w:rPr>
          <w:bCs/>
        </w:rPr>
        <w:t>(b)</w:t>
      </w:r>
      <w:r>
        <w:rPr>
          <w:bCs/>
        </w:rPr>
        <w:tab/>
      </w:r>
      <w:proofErr w:type="gramStart"/>
      <w:r>
        <w:rPr>
          <w:bCs/>
        </w:rPr>
        <w:t>a</w:t>
      </w:r>
      <w:r w:rsidRPr="004D53A2">
        <w:rPr>
          <w:bCs/>
        </w:rPr>
        <w:t>ssisting</w:t>
      </w:r>
      <w:proofErr w:type="gramEnd"/>
      <w:r w:rsidRPr="004D53A2">
        <w:rPr>
          <w:bCs/>
        </w:rPr>
        <w:t xml:space="preserve"> in the consecration was Rev</w:t>
      </w:r>
      <w:r>
        <w:rPr>
          <w:bCs/>
        </w:rPr>
        <w:t>erend</w:t>
      </w:r>
      <w:r w:rsidRPr="004D53A2">
        <w:rPr>
          <w:bCs/>
        </w:rPr>
        <w:t xml:space="preserve"> Father </w:t>
      </w:r>
      <w:proofErr w:type="spellStart"/>
      <w:r w:rsidRPr="004D53A2">
        <w:rPr>
          <w:bCs/>
        </w:rPr>
        <w:t>Fadi</w:t>
      </w:r>
      <w:proofErr w:type="spellEnd"/>
      <w:r w:rsidRPr="004D53A2">
        <w:rPr>
          <w:bCs/>
        </w:rPr>
        <w:t xml:space="preserve"> </w:t>
      </w:r>
      <w:proofErr w:type="spellStart"/>
      <w:r w:rsidRPr="004D53A2">
        <w:rPr>
          <w:bCs/>
        </w:rPr>
        <w:t>Nemme</w:t>
      </w:r>
      <w:proofErr w:type="spellEnd"/>
      <w:r>
        <w:rPr>
          <w:bCs/>
        </w:rPr>
        <w:t>,</w:t>
      </w:r>
      <w:r w:rsidRPr="004D53A2">
        <w:rPr>
          <w:bCs/>
        </w:rPr>
        <w:t xml:space="preserve"> priest of the Parish of Saint Michael Church</w:t>
      </w:r>
      <w:r>
        <w:rPr>
          <w:bCs/>
        </w:rPr>
        <w:t>,</w:t>
      </w:r>
      <w:r w:rsidRPr="004D53A2">
        <w:rPr>
          <w:bCs/>
        </w:rPr>
        <w:t xml:space="preserve"> which covers the area of:</w:t>
      </w:r>
    </w:p>
    <w:p w:rsidR="00F2359D" w:rsidRDefault="00F2359D" w:rsidP="00F2359D">
      <w:pPr>
        <w:tabs>
          <w:tab w:val="left" w:pos="1701"/>
        </w:tabs>
        <w:ind w:left="1701" w:hanging="567"/>
        <w:rPr>
          <w:bCs/>
        </w:rPr>
      </w:pPr>
      <w:r>
        <w:rPr>
          <w:bCs/>
        </w:rPr>
        <w:t>(</w:t>
      </w:r>
      <w:proofErr w:type="spellStart"/>
      <w:r>
        <w:rPr>
          <w:bCs/>
        </w:rPr>
        <w:t>i</w:t>
      </w:r>
      <w:proofErr w:type="spellEnd"/>
      <w:r>
        <w:rPr>
          <w:bCs/>
        </w:rPr>
        <w:t>)</w:t>
      </w:r>
      <w:r>
        <w:rPr>
          <w:bCs/>
        </w:rPr>
        <w:tab/>
        <w:t>Sutherland,</w:t>
      </w:r>
    </w:p>
    <w:p w:rsidR="00F2359D" w:rsidRDefault="00F2359D" w:rsidP="00F2359D">
      <w:pPr>
        <w:tabs>
          <w:tab w:val="left" w:pos="1701"/>
        </w:tabs>
        <w:ind w:left="1701" w:hanging="567"/>
        <w:rPr>
          <w:bCs/>
        </w:rPr>
      </w:pPr>
      <w:r>
        <w:rPr>
          <w:bCs/>
        </w:rPr>
        <w:t>(ii)</w:t>
      </w:r>
      <w:r>
        <w:rPr>
          <w:bCs/>
        </w:rPr>
        <w:tab/>
      </w:r>
      <w:r w:rsidRPr="004D53A2">
        <w:rPr>
          <w:bCs/>
        </w:rPr>
        <w:t>Kirrawee</w:t>
      </w:r>
      <w:r>
        <w:rPr>
          <w:bCs/>
        </w:rPr>
        <w:t>,</w:t>
      </w:r>
    </w:p>
    <w:p w:rsidR="00F2359D" w:rsidRDefault="00F2359D" w:rsidP="00F2359D">
      <w:pPr>
        <w:tabs>
          <w:tab w:val="left" w:pos="1701"/>
        </w:tabs>
        <w:ind w:left="1701" w:hanging="567"/>
        <w:rPr>
          <w:bCs/>
        </w:rPr>
      </w:pPr>
      <w:r>
        <w:rPr>
          <w:bCs/>
        </w:rPr>
        <w:t>(iii)</w:t>
      </w:r>
      <w:r>
        <w:rPr>
          <w:bCs/>
        </w:rPr>
        <w:tab/>
        <w:t>Cronulla,</w:t>
      </w:r>
    </w:p>
    <w:p w:rsidR="00F2359D" w:rsidRDefault="00F2359D" w:rsidP="00F2359D">
      <w:pPr>
        <w:tabs>
          <w:tab w:val="left" w:pos="1701"/>
        </w:tabs>
        <w:ind w:left="1701" w:hanging="567"/>
        <w:rPr>
          <w:bCs/>
        </w:rPr>
      </w:pPr>
      <w:proofErr w:type="gramStart"/>
      <w:r>
        <w:rPr>
          <w:bCs/>
        </w:rPr>
        <w:t>(iv)</w:t>
      </w:r>
      <w:r>
        <w:rPr>
          <w:bCs/>
        </w:rPr>
        <w:tab/>
        <w:t>Sylvania</w:t>
      </w:r>
      <w:proofErr w:type="gramEnd"/>
      <w:r>
        <w:rPr>
          <w:bCs/>
        </w:rPr>
        <w:t>, and</w:t>
      </w:r>
    </w:p>
    <w:p w:rsidR="00F2359D" w:rsidRDefault="00F2359D" w:rsidP="00F2359D">
      <w:pPr>
        <w:tabs>
          <w:tab w:val="left" w:pos="1701"/>
        </w:tabs>
        <w:ind w:left="567" w:hanging="567"/>
        <w:rPr>
          <w:bCs/>
        </w:rPr>
      </w:pPr>
    </w:p>
    <w:p w:rsidR="00F2359D" w:rsidRDefault="00F2359D" w:rsidP="00F2359D">
      <w:pPr>
        <w:tabs>
          <w:tab w:val="left" w:pos="1701"/>
        </w:tabs>
        <w:ind w:left="1134" w:hanging="567"/>
        <w:rPr>
          <w:bCs/>
        </w:rPr>
      </w:pPr>
      <w:r>
        <w:rPr>
          <w:bCs/>
        </w:rPr>
        <w:t>(c)</w:t>
      </w:r>
      <w:r>
        <w:rPr>
          <w:bCs/>
        </w:rPr>
        <w:tab/>
      </w:r>
      <w:proofErr w:type="gramStart"/>
      <w:r>
        <w:rPr>
          <w:bCs/>
        </w:rPr>
        <w:t>o</w:t>
      </w:r>
      <w:r w:rsidRPr="004D53A2">
        <w:rPr>
          <w:bCs/>
        </w:rPr>
        <w:t>fficial</w:t>
      </w:r>
      <w:proofErr w:type="gramEnd"/>
      <w:r w:rsidRPr="004D53A2">
        <w:rPr>
          <w:bCs/>
        </w:rPr>
        <w:t xml:space="preserve"> guests at the consecration included:</w:t>
      </w:r>
    </w:p>
    <w:p w:rsidR="00F2359D" w:rsidRDefault="00F2359D" w:rsidP="00F2359D">
      <w:pPr>
        <w:tabs>
          <w:tab w:val="left" w:pos="1701"/>
        </w:tabs>
        <w:ind w:left="1701" w:hanging="567"/>
        <w:rPr>
          <w:bCs/>
        </w:rPr>
      </w:pPr>
      <w:r>
        <w:rPr>
          <w:bCs/>
        </w:rPr>
        <w:t>(</w:t>
      </w:r>
      <w:proofErr w:type="spellStart"/>
      <w:r>
        <w:rPr>
          <w:bCs/>
        </w:rPr>
        <w:t>i</w:t>
      </w:r>
      <w:proofErr w:type="spellEnd"/>
      <w:r>
        <w:rPr>
          <w:bCs/>
        </w:rPr>
        <w:t>)</w:t>
      </w:r>
      <w:r>
        <w:rPr>
          <w:bCs/>
        </w:rPr>
        <w:tab/>
      </w:r>
      <w:proofErr w:type="gramStart"/>
      <w:r>
        <w:rPr>
          <w:bCs/>
        </w:rPr>
        <w:t>t</w:t>
      </w:r>
      <w:r w:rsidRPr="004D53A2">
        <w:rPr>
          <w:bCs/>
        </w:rPr>
        <w:t>he</w:t>
      </w:r>
      <w:proofErr w:type="gramEnd"/>
      <w:r w:rsidRPr="004D53A2">
        <w:rPr>
          <w:bCs/>
        </w:rPr>
        <w:t xml:space="preserve"> Hon</w:t>
      </w:r>
      <w:r>
        <w:rPr>
          <w:bCs/>
        </w:rPr>
        <w:t>ourable</w:t>
      </w:r>
      <w:r w:rsidRPr="004D53A2">
        <w:rPr>
          <w:bCs/>
        </w:rPr>
        <w:t xml:space="preserve"> Victor </w:t>
      </w:r>
      <w:proofErr w:type="spellStart"/>
      <w:r w:rsidRPr="004D53A2">
        <w:rPr>
          <w:bCs/>
        </w:rPr>
        <w:t>Dominello</w:t>
      </w:r>
      <w:proofErr w:type="spellEnd"/>
      <w:r w:rsidRPr="004D53A2">
        <w:rPr>
          <w:bCs/>
        </w:rPr>
        <w:t xml:space="preserve"> MP</w:t>
      </w:r>
      <w:r>
        <w:rPr>
          <w:bCs/>
        </w:rPr>
        <w:t>,</w:t>
      </w:r>
      <w:r w:rsidRPr="004D53A2">
        <w:rPr>
          <w:bCs/>
        </w:rPr>
        <w:t xml:space="preserve"> State Minister for Citizenship, Communities and Aboriginal Affairs, representing the Hon</w:t>
      </w:r>
      <w:r>
        <w:rPr>
          <w:bCs/>
        </w:rPr>
        <w:t>ourable</w:t>
      </w:r>
      <w:r w:rsidRPr="004D53A2">
        <w:rPr>
          <w:bCs/>
        </w:rPr>
        <w:t xml:space="preserve"> Barry O</w:t>
      </w:r>
      <w:r>
        <w:rPr>
          <w:bCs/>
        </w:rPr>
        <w:t>’</w:t>
      </w:r>
      <w:r w:rsidRPr="004D53A2">
        <w:rPr>
          <w:bCs/>
        </w:rPr>
        <w:t xml:space="preserve">Farrell MP, Premier of </w:t>
      </w:r>
      <w:r>
        <w:rPr>
          <w:bCs/>
        </w:rPr>
        <w:t xml:space="preserve">New South Wales </w:t>
      </w:r>
      <w:r w:rsidRPr="004D53A2">
        <w:rPr>
          <w:bCs/>
        </w:rPr>
        <w:t>and the Hon</w:t>
      </w:r>
      <w:r>
        <w:rPr>
          <w:bCs/>
        </w:rPr>
        <w:t>ourable</w:t>
      </w:r>
      <w:r w:rsidRPr="004D53A2">
        <w:rPr>
          <w:bCs/>
        </w:rPr>
        <w:t xml:space="preserve"> Tony Abbott, MP L</w:t>
      </w:r>
      <w:r>
        <w:rPr>
          <w:bCs/>
        </w:rPr>
        <w:t>eader of the Federal Opposition,</w:t>
      </w:r>
    </w:p>
    <w:p w:rsidR="00F2359D" w:rsidRDefault="00F2359D" w:rsidP="00F2359D">
      <w:pPr>
        <w:tabs>
          <w:tab w:val="left" w:pos="1701"/>
        </w:tabs>
        <w:ind w:left="1701" w:hanging="567"/>
        <w:rPr>
          <w:bCs/>
        </w:rPr>
      </w:pPr>
      <w:r>
        <w:rPr>
          <w:bCs/>
        </w:rPr>
        <w:t>(ii)</w:t>
      </w:r>
      <w:r>
        <w:rPr>
          <w:bCs/>
        </w:rPr>
        <w:tab/>
      </w:r>
      <w:proofErr w:type="gramStart"/>
      <w:r>
        <w:rPr>
          <w:bCs/>
        </w:rPr>
        <w:t>t</w:t>
      </w:r>
      <w:r w:rsidRPr="004D53A2">
        <w:rPr>
          <w:bCs/>
        </w:rPr>
        <w:t>he</w:t>
      </w:r>
      <w:proofErr w:type="gramEnd"/>
      <w:r w:rsidRPr="004D53A2">
        <w:rPr>
          <w:bCs/>
        </w:rPr>
        <w:t xml:space="preserve"> Hon</w:t>
      </w:r>
      <w:r>
        <w:rPr>
          <w:bCs/>
        </w:rPr>
        <w:t>ourable</w:t>
      </w:r>
      <w:r w:rsidRPr="004D53A2">
        <w:rPr>
          <w:bCs/>
        </w:rPr>
        <w:t xml:space="preserve"> David Clarke MLC</w:t>
      </w:r>
      <w:r>
        <w:rPr>
          <w:bCs/>
        </w:rPr>
        <w:t>,</w:t>
      </w:r>
      <w:r w:rsidRPr="004D53A2">
        <w:rPr>
          <w:bCs/>
        </w:rPr>
        <w:t xml:space="preserve"> Parl</w:t>
      </w:r>
      <w:r>
        <w:rPr>
          <w:bCs/>
        </w:rPr>
        <w:t>iamentary Secretary for Justice,</w:t>
      </w:r>
    </w:p>
    <w:p w:rsidR="00F2359D" w:rsidRDefault="00F2359D" w:rsidP="00F2359D">
      <w:pPr>
        <w:tabs>
          <w:tab w:val="left" w:pos="1701"/>
        </w:tabs>
        <w:ind w:left="1701" w:hanging="567"/>
        <w:rPr>
          <w:bCs/>
        </w:rPr>
      </w:pPr>
      <w:r>
        <w:rPr>
          <w:bCs/>
        </w:rPr>
        <w:t>(iii)</w:t>
      </w:r>
      <w:r>
        <w:rPr>
          <w:bCs/>
        </w:rPr>
        <w:tab/>
      </w:r>
      <w:r w:rsidRPr="004D53A2">
        <w:rPr>
          <w:bCs/>
        </w:rPr>
        <w:t xml:space="preserve">His Excellency George </w:t>
      </w:r>
      <w:proofErr w:type="spellStart"/>
      <w:r w:rsidRPr="004D53A2">
        <w:rPr>
          <w:bCs/>
        </w:rPr>
        <w:t>Bittar</w:t>
      </w:r>
      <w:proofErr w:type="spellEnd"/>
      <w:r w:rsidRPr="004D53A2">
        <w:rPr>
          <w:bCs/>
        </w:rPr>
        <w:t>, Consul-</w:t>
      </w:r>
      <w:r>
        <w:rPr>
          <w:bCs/>
        </w:rPr>
        <w:t>General of Lebanon,</w:t>
      </w:r>
    </w:p>
    <w:p w:rsidR="00F2359D" w:rsidRDefault="00F2359D" w:rsidP="00F2359D">
      <w:pPr>
        <w:tabs>
          <w:tab w:val="left" w:pos="1701"/>
        </w:tabs>
        <w:ind w:left="1701" w:hanging="567"/>
        <w:rPr>
          <w:bCs/>
        </w:rPr>
      </w:pPr>
      <w:r>
        <w:rPr>
          <w:bCs/>
        </w:rPr>
        <w:t>(iv)</w:t>
      </w:r>
      <w:r>
        <w:rPr>
          <w:bCs/>
        </w:rPr>
        <w:tab/>
      </w:r>
      <w:r w:rsidRPr="004D53A2">
        <w:rPr>
          <w:bCs/>
        </w:rPr>
        <w:t xml:space="preserve">Mr Maher </w:t>
      </w:r>
      <w:proofErr w:type="spellStart"/>
      <w:r w:rsidRPr="004D53A2">
        <w:rPr>
          <w:bCs/>
        </w:rPr>
        <w:t>Da</w:t>
      </w:r>
      <w:r>
        <w:rPr>
          <w:bCs/>
        </w:rPr>
        <w:t>bbagh</w:t>
      </w:r>
      <w:proofErr w:type="spellEnd"/>
      <w:r>
        <w:rPr>
          <w:bCs/>
        </w:rPr>
        <w:t>, Honorary Consul of Syria,</w:t>
      </w:r>
    </w:p>
    <w:p w:rsidR="00F2359D" w:rsidRDefault="00F2359D" w:rsidP="00F2359D">
      <w:pPr>
        <w:tabs>
          <w:tab w:val="left" w:pos="1701"/>
        </w:tabs>
        <w:ind w:left="1701" w:hanging="567"/>
        <w:rPr>
          <w:bCs/>
        </w:rPr>
      </w:pPr>
      <w:r>
        <w:rPr>
          <w:bCs/>
        </w:rPr>
        <w:t>(v)</w:t>
      </w:r>
      <w:r>
        <w:rPr>
          <w:bCs/>
        </w:rPr>
        <w:tab/>
      </w:r>
      <w:r w:rsidRPr="004D53A2">
        <w:rPr>
          <w:bCs/>
        </w:rPr>
        <w:t xml:space="preserve">Dr </w:t>
      </w:r>
      <w:proofErr w:type="spellStart"/>
      <w:r w:rsidRPr="004D53A2">
        <w:rPr>
          <w:bCs/>
        </w:rPr>
        <w:t>Stepan</w:t>
      </w:r>
      <w:proofErr w:type="spellEnd"/>
      <w:r w:rsidRPr="004D53A2">
        <w:rPr>
          <w:bCs/>
        </w:rPr>
        <w:t xml:space="preserve"> </w:t>
      </w:r>
      <w:proofErr w:type="spellStart"/>
      <w:r w:rsidRPr="004D53A2">
        <w:rPr>
          <w:bCs/>
        </w:rPr>
        <w:t>Kerkyasharian</w:t>
      </w:r>
      <w:proofErr w:type="spellEnd"/>
      <w:r w:rsidRPr="004D53A2">
        <w:rPr>
          <w:bCs/>
        </w:rPr>
        <w:t>, Chairman of the NSW</w:t>
      </w:r>
      <w:r>
        <w:rPr>
          <w:bCs/>
        </w:rPr>
        <w:t xml:space="preserve"> Community Relations Commission,</w:t>
      </w:r>
    </w:p>
    <w:p w:rsidR="00F2359D" w:rsidRDefault="00F2359D" w:rsidP="00F2359D">
      <w:pPr>
        <w:tabs>
          <w:tab w:val="left" w:pos="1701"/>
        </w:tabs>
        <w:ind w:left="1701" w:hanging="567"/>
        <w:rPr>
          <w:bCs/>
        </w:rPr>
      </w:pPr>
      <w:r>
        <w:rPr>
          <w:bCs/>
        </w:rPr>
        <w:t>(vi)</w:t>
      </w:r>
      <w:r>
        <w:rPr>
          <w:bCs/>
        </w:rPr>
        <w:tab/>
        <w:t>Councillor</w:t>
      </w:r>
      <w:r w:rsidRPr="004D53A2">
        <w:rPr>
          <w:bCs/>
        </w:rPr>
        <w:t xml:space="preserve"> Tom </w:t>
      </w:r>
      <w:proofErr w:type="spellStart"/>
      <w:r w:rsidRPr="004D53A2">
        <w:rPr>
          <w:bCs/>
        </w:rPr>
        <w:t>Croucher</w:t>
      </w:r>
      <w:proofErr w:type="spellEnd"/>
      <w:r w:rsidRPr="004D53A2">
        <w:rPr>
          <w:bCs/>
        </w:rPr>
        <w:t>, Councillor of Sutherland Shire Council, representing the Ma</w:t>
      </w:r>
      <w:r>
        <w:rPr>
          <w:bCs/>
        </w:rPr>
        <w:t>yor of Sutherland Shire Council,</w:t>
      </w:r>
    </w:p>
    <w:p w:rsidR="00F2359D" w:rsidRDefault="00F2359D" w:rsidP="00F2359D">
      <w:pPr>
        <w:tabs>
          <w:tab w:val="left" w:pos="1701"/>
        </w:tabs>
        <w:ind w:left="1701" w:hanging="567"/>
        <w:rPr>
          <w:bCs/>
        </w:rPr>
      </w:pPr>
      <w:r>
        <w:rPr>
          <w:bCs/>
        </w:rPr>
        <w:t>(vii)</w:t>
      </w:r>
      <w:r>
        <w:rPr>
          <w:bCs/>
        </w:rPr>
        <w:tab/>
        <w:t>Councillor</w:t>
      </w:r>
      <w:r w:rsidRPr="004D53A2">
        <w:rPr>
          <w:bCs/>
        </w:rPr>
        <w:t xml:space="preserve"> Kevin Schreiber, Council</w:t>
      </w:r>
      <w:r>
        <w:rPr>
          <w:bCs/>
        </w:rPr>
        <w:t>lor of Sutherland Shire Council,</w:t>
      </w:r>
    </w:p>
    <w:p w:rsidR="00F2359D" w:rsidRDefault="00F2359D" w:rsidP="00F2359D">
      <w:pPr>
        <w:tabs>
          <w:tab w:val="left" w:pos="1701"/>
        </w:tabs>
        <w:ind w:left="1701" w:hanging="567"/>
        <w:rPr>
          <w:bCs/>
        </w:rPr>
      </w:pPr>
      <w:r>
        <w:rPr>
          <w:bCs/>
        </w:rPr>
        <w:t>(viii)</w:t>
      </w:r>
      <w:r>
        <w:rPr>
          <w:bCs/>
        </w:rPr>
        <w:tab/>
        <w:t>Councillor</w:t>
      </w:r>
      <w:r w:rsidRPr="004D53A2">
        <w:rPr>
          <w:bCs/>
        </w:rPr>
        <w:t xml:space="preserve"> </w:t>
      </w:r>
      <w:proofErr w:type="spellStart"/>
      <w:r w:rsidRPr="004D53A2">
        <w:rPr>
          <w:bCs/>
        </w:rPr>
        <w:t>Fadwa</w:t>
      </w:r>
      <w:proofErr w:type="spellEnd"/>
      <w:r w:rsidRPr="004D53A2">
        <w:rPr>
          <w:bCs/>
        </w:rPr>
        <w:t xml:space="preserve"> </w:t>
      </w:r>
      <w:proofErr w:type="spellStart"/>
      <w:r w:rsidRPr="004D53A2">
        <w:rPr>
          <w:bCs/>
        </w:rPr>
        <w:t>Kebbe</w:t>
      </w:r>
      <w:proofErr w:type="spellEnd"/>
      <w:r w:rsidRPr="004D53A2">
        <w:rPr>
          <w:bCs/>
        </w:rPr>
        <w:t>, C</w:t>
      </w:r>
      <w:r>
        <w:rPr>
          <w:bCs/>
        </w:rPr>
        <w:t>ouncillor of Canterbury Council,</w:t>
      </w:r>
    </w:p>
    <w:p w:rsidR="00F2359D" w:rsidRDefault="00F2359D" w:rsidP="00F2359D">
      <w:pPr>
        <w:tabs>
          <w:tab w:val="left" w:pos="1701"/>
        </w:tabs>
        <w:ind w:left="1701" w:hanging="567"/>
        <w:rPr>
          <w:bCs/>
        </w:rPr>
      </w:pPr>
      <w:r>
        <w:rPr>
          <w:bCs/>
        </w:rPr>
        <w:t>(ix)</w:t>
      </w:r>
      <w:r>
        <w:rPr>
          <w:bCs/>
        </w:rPr>
        <w:tab/>
      </w:r>
      <w:r w:rsidRPr="004D53A2">
        <w:rPr>
          <w:bCs/>
        </w:rPr>
        <w:t xml:space="preserve">Dr </w:t>
      </w:r>
      <w:proofErr w:type="spellStart"/>
      <w:r w:rsidRPr="004D53A2">
        <w:rPr>
          <w:bCs/>
        </w:rPr>
        <w:t>Emad</w:t>
      </w:r>
      <w:proofErr w:type="spellEnd"/>
      <w:r w:rsidRPr="004D53A2">
        <w:rPr>
          <w:bCs/>
        </w:rPr>
        <w:t xml:space="preserve"> </w:t>
      </w:r>
      <w:proofErr w:type="spellStart"/>
      <w:r w:rsidRPr="004D53A2">
        <w:rPr>
          <w:bCs/>
        </w:rPr>
        <w:t>Ghannoum</w:t>
      </w:r>
      <w:proofErr w:type="spellEnd"/>
      <w:r w:rsidRPr="004D53A2">
        <w:rPr>
          <w:bCs/>
        </w:rPr>
        <w:t>, President</w:t>
      </w:r>
      <w:r>
        <w:rPr>
          <w:bCs/>
        </w:rPr>
        <w:t>,</w:t>
      </w:r>
      <w:r w:rsidRPr="004D53A2">
        <w:rPr>
          <w:bCs/>
        </w:rPr>
        <w:t xml:space="preserve"> Australi</w:t>
      </w:r>
      <w:r>
        <w:rPr>
          <w:bCs/>
        </w:rPr>
        <w:t>an Syrian Christian Association,</w:t>
      </w:r>
    </w:p>
    <w:p w:rsidR="00F2359D" w:rsidRPr="00F2359D" w:rsidRDefault="00F2359D" w:rsidP="00F2359D">
      <w:pPr>
        <w:tabs>
          <w:tab w:val="left" w:pos="1701"/>
        </w:tabs>
        <w:ind w:left="1701" w:hanging="567"/>
        <w:rPr>
          <w:bCs/>
        </w:rPr>
      </w:pPr>
      <w:proofErr w:type="gramStart"/>
      <w:r>
        <w:rPr>
          <w:bCs/>
        </w:rPr>
        <w:t>(x)</w:t>
      </w:r>
      <w:r>
        <w:rPr>
          <w:bCs/>
        </w:rPr>
        <w:tab/>
      </w:r>
      <w:r w:rsidRPr="00F2359D">
        <w:rPr>
          <w:bCs/>
        </w:rPr>
        <w:t xml:space="preserve">Mr Ahmad </w:t>
      </w:r>
      <w:proofErr w:type="spellStart"/>
      <w:r w:rsidRPr="00F2359D">
        <w:rPr>
          <w:bCs/>
        </w:rPr>
        <w:t>Salim</w:t>
      </w:r>
      <w:proofErr w:type="spellEnd"/>
      <w:r w:rsidRPr="00F2359D">
        <w:rPr>
          <w:bCs/>
        </w:rPr>
        <w:t xml:space="preserve">, representing </w:t>
      </w:r>
      <w:proofErr w:type="spellStart"/>
      <w:r w:rsidRPr="00F2359D">
        <w:rPr>
          <w:bCs/>
        </w:rPr>
        <w:t>Annaha</w:t>
      </w:r>
      <w:proofErr w:type="spellEnd"/>
      <w:r w:rsidRPr="00F2359D">
        <w:rPr>
          <w:bCs/>
        </w:rPr>
        <w:t xml:space="preserve"> Arabic newspaper.</w:t>
      </w:r>
      <w:proofErr w:type="gramEnd"/>
    </w:p>
    <w:p w:rsidR="00F2359D" w:rsidRDefault="00F2359D" w:rsidP="00F2359D">
      <w:pPr>
        <w:ind w:left="567" w:hanging="567"/>
        <w:jc w:val="left"/>
        <w:rPr>
          <w:bCs/>
        </w:rPr>
      </w:pPr>
    </w:p>
    <w:p w:rsidR="00F2359D" w:rsidRDefault="00F2359D" w:rsidP="00F2359D">
      <w:pPr>
        <w:tabs>
          <w:tab w:val="left" w:pos="1701"/>
        </w:tabs>
        <w:ind w:left="567" w:hanging="567"/>
        <w:rPr>
          <w:bCs/>
        </w:rPr>
      </w:pPr>
      <w:r w:rsidRPr="004D53A2">
        <w:rPr>
          <w:bCs/>
        </w:rPr>
        <w:t>2.</w:t>
      </w:r>
      <w:r>
        <w:rPr>
          <w:bCs/>
        </w:rPr>
        <w:tab/>
      </w:r>
      <w:r w:rsidRPr="004D53A2">
        <w:rPr>
          <w:bCs/>
        </w:rPr>
        <w:t>That this House:</w:t>
      </w:r>
    </w:p>
    <w:p w:rsidR="00F2359D" w:rsidRDefault="00F2359D" w:rsidP="00F2359D">
      <w:pPr>
        <w:tabs>
          <w:tab w:val="left" w:pos="1701"/>
        </w:tabs>
        <w:ind w:left="567" w:hanging="567"/>
        <w:rPr>
          <w:bCs/>
        </w:rPr>
      </w:pPr>
    </w:p>
    <w:p w:rsidR="00F2359D" w:rsidRDefault="00F2359D" w:rsidP="00F2359D">
      <w:pPr>
        <w:ind w:left="1134" w:hanging="567"/>
        <w:rPr>
          <w:bCs/>
        </w:rPr>
      </w:pPr>
      <w:r>
        <w:rPr>
          <w:bCs/>
        </w:rPr>
        <w:t>(a)</w:t>
      </w:r>
      <w:r>
        <w:rPr>
          <w:bCs/>
        </w:rPr>
        <w:tab/>
      </w:r>
      <w:proofErr w:type="gramStart"/>
      <w:r>
        <w:rPr>
          <w:bCs/>
        </w:rPr>
        <w:t>c</w:t>
      </w:r>
      <w:r w:rsidRPr="004D53A2">
        <w:rPr>
          <w:bCs/>
        </w:rPr>
        <w:t>ongratulates</w:t>
      </w:r>
      <w:proofErr w:type="gramEnd"/>
      <w:r w:rsidRPr="004D53A2">
        <w:rPr>
          <w:bCs/>
        </w:rPr>
        <w:t xml:space="preserve"> Rev</w:t>
      </w:r>
      <w:r>
        <w:rPr>
          <w:bCs/>
        </w:rPr>
        <w:t>erend</w:t>
      </w:r>
      <w:r w:rsidRPr="004D53A2">
        <w:rPr>
          <w:bCs/>
        </w:rPr>
        <w:t xml:space="preserve"> Father </w:t>
      </w:r>
      <w:proofErr w:type="spellStart"/>
      <w:r w:rsidRPr="004D53A2">
        <w:rPr>
          <w:bCs/>
        </w:rPr>
        <w:t>Fadi</w:t>
      </w:r>
      <w:proofErr w:type="spellEnd"/>
      <w:r w:rsidRPr="004D53A2">
        <w:rPr>
          <w:bCs/>
        </w:rPr>
        <w:t xml:space="preserve"> </w:t>
      </w:r>
      <w:proofErr w:type="spellStart"/>
      <w:r w:rsidRPr="004D53A2">
        <w:rPr>
          <w:bCs/>
        </w:rPr>
        <w:t>Nemme</w:t>
      </w:r>
      <w:proofErr w:type="spellEnd"/>
      <w:r w:rsidRPr="004D53A2">
        <w:rPr>
          <w:bCs/>
        </w:rPr>
        <w:t xml:space="preserve"> and the entire Parish community of St Michael. </w:t>
      </w:r>
      <w:proofErr w:type="spellStart"/>
      <w:r w:rsidRPr="004D53A2">
        <w:rPr>
          <w:bCs/>
        </w:rPr>
        <w:t>Antiochian</w:t>
      </w:r>
      <w:proofErr w:type="spellEnd"/>
      <w:r w:rsidRPr="004D53A2">
        <w:rPr>
          <w:bCs/>
        </w:rPr>
        <w:t xml:space="preserve"> Orthodox Church on the occasion of the consecr</w:t>
      </w:r>
      <w:r>
        <w:rPr>
          <w:bCs/>
        </w:rPr>
        <w:t>ation and opening of St Michael’</w:t>
      </w:r>
      <w:r w:rsidRPr="004D53A2">
        <w:rPr>
          <w:bCs/>
        </w:rPr>
        <w:t>s Chu</w:t>
      </w:r>
      <w:r>
        <w:rPr>
          <w:bCs/>
        </w:rPr>
        <w:t>rch and Church Centre, Kirrawee, and</w:t>
      </w:r>
    </w:p>
    <w:p w:rsidR="00F2359D" w:rsidRDefault="00F2359D" w:rsidP="00F2359D">
      <w:pPr>
        <w:ind w:left="1134" w:hanging="567"/>
        <w:rPr>
          <w:bCs/>
        </w:rPr>
      </w:pPr>
    </w:p>
    <w:p w:rsidR="00F2359D" w:rsidRPr="00CC6AC8" w:rsidRDefault="00F2359D" w:rsidP="00F2359D">
      <w:pPr>
        <w:ind w:left="1134" w:hanging="567"/>
        <w:rPr>
          <w:bCs/>
        </w:rPr>
      </w:pPr>
      <w:r>
        <w:rPr>
          <w:bCs/>
        </w:rPr>
        <w:t>(b)</w:t>
      </w:r>
      <w:r>
        <w:rPr>
          <w:bCs/>
        </w:rPr>
        <w:tab/>
      </w:r>
      <w:proofErr w:type="gramStart"/>
      <w:r>
        <w:rPr>
          <w:bCs/>
        </w:rPr>
        <w:t>c</w:t>
      </w:r>
      <w:r w:rsidRPr="004D53A2">
        <w:rPr>
          <w:bCs/>
        </w:rPr>
        <w:t>ommends</w:t>
      </w:r>
      <w:proofErr w:type="gramEnd"/>
      <w:r w:rsidRPr="004D53A2">
        <w:rPr>
          <w:bCs/>
        </w:rPr>
        <w:t xml:space="preserve"> the entire </w:t>
      </w:r>
      <w:proofErr w:type="spellStart"/>
      <w:r w:rsidRPr="004D53A2">
        <w:rPr>
          <w:bCs/>
        </w:rPr>
        <w:t>Antiochian</w:t>
      </w:r>
      <w:proofErr w:type="spellEnd"/>
      <w:r w:rsidRPr="004D53A2">
        <w:rPr>
          <w:bCs/>
        </w:rPr>
        <w:t xml:space="preserve"> Orthodox Church Community on its positive and ongoing contribution to the </w:t>
      </w:r>
      <w:r>
        <w:rPr>
          <w:bCs/>
        </w:rPr>
        <w:t>s</w:t>
      </w:r>
      <w:r w:rsidRPr="004D53A2">
        <w:rPr>
          <w:bCs/>
        </w:rPr>
        <w:t xml:space="preserve">tate of New South </w:t>
      </w:r>
      <w:r>
        <w:rPr>
          <w:bCs/>
        </w:rPr>
        <w:t>Wales.</w:t>
      </w:r>
    </w:p>
    <w:p w:rsidR="00F2359D" w:rsidRDefault="00F2359D" w:rsidP="00F2359D">
      <w:pPr>
        <w:ind w:left="567" w:hanging="567"/>
        <w:rPr>
          <w:bCs/>
        </w:rPr>
      </w:pPr>
    </w:p>
    <w:p w:rsidR="00582CB3" w:rsidRPr="00112C5E" w:rsidRDefault="00582CB3" w:rsidP="00F2359D">
      <w:r w:rsidRPr="00112C5E">
        <w:t xml:space="preserve">Question put and passed. </w:t>
      </w:r>
    </w:p>
    <w:p w:rsidR="00582CB3" w:rsidRPr="00112C5E" w:rsidRDefault="00582CB3" w:rsidP="00582CB3"/>
    <w:p w:rsidR="00582CB3" w:rsidRPr="00112C5E" w:rsidRDefault="00582CB3" w:rsidP="00582CB3"/>
    <w:p w:rsidR="00582CB3" w:rsidRPr="00112C5E" w:rsidRDefault="00C05F94" w:rsidP="00582CB3">
      <w:pPr>
        <w:pStyle w:val="Heading1"/>
      </w:pPr>
      <w:bookmarkStart w:id="39" w:name="_Toc399424219"/>
      <w:r>
        <w:t>Australia-Korea Foundation 20</w:t>
      </w:r>
      <w:r w:rsidR="00B3352D">
        <w:t>th</w:t>
      </w:r>
      <w:r>
        <w:t xml:space="preserve"> anniversary</w:t>
      </w:r>
      <w:r w:rsidR="00582CB3" w:rsidRPr="00112C5E">
        <w:t xml:space="preserve"> (</w:t>
      </w:r>
      <w:r w:rsidR="00582CB3" w:rsidRPr="00112C5E">
        <w:rPr>
          <w:caps w:val="0"/>
        </w:rPr>
        <w:t>Formal Business</w:t>
      </w:r>
      <w:r w:rsidR="00582CB3" w:rsidRPr="00112C5E">
        <w:t>)</w:t>
      </w:r>
      <w:bookmarkEnd w:id="39"/>
    </w:p>
    <w:p w:rsidR="00582CB3" w:rsidRPr="00112C5E" w:rsidRDefault="00582CB3" w:rsidP="00582CB3">
      <w:pPr>
        <w:tabs>
          <w:tab w:val="left" w:leader="dot" w:pos="7937"/>
          <w:tab w:val="right" w:pos="8929"/>
        </w:tabs>
      </w:pPr>
    </w:p>
    <w:p w:rsidR="00582CB3" w:rsidRPr="00112C5E" w:rsidRDefault="00582CB3" w:rsidP="00582CB3">
      <w:r w:rsidRPr="00112C5E">
        <w:t>M</w:t>
      </w:r>
      <w:r w:rsidR="00C05F94">
        <w:t>r Clarke</w:t>
      </w:r>
      <w:r>
        <w:t xml:space="preserve"> </w:t>
      </w:r>
      <w:r w:rsidRPr="00112C5E">
        <w:t xml:space="preserve">moved, according to notice: </w:t>
      </w:r>
    </w:p>
    <w:p w:rsidR="00582CB3" w:rsidRPr="00112C5E" w:rsidRDefault="00582CB3" w:rsidP="00582CB3"/>
    <w:p w:rsidR="00F2359D" w:rsidRPr="00F2359D" w:rsidRDefault="00F2359D" w:rsidP="00F2359D">
      <w:pPr>
        <w:tabs>
          <w:tab w:val="left" w:pos="567"/>
          <w:tab w:val="left" w:pos="1134"/>
          <w:tab w:val="left" w:pos="1701"/>
          <w:tab w:val="left" w:pos="2268"/>
        </w:tabs>
        <w:ind w:left="567" w:hanging="567"/>
        <w:rPr>
          <w:rFonts w:eastAsia="Calibri"/>
          <w:szCs w:val="24"/>
          <w:lang w:val="en-US"/>
        </w:rPr>
      </w:pPr>
      <w:r w:rsidRPr="00F2359D">
        <w:rPr>
          <w:bCs/>
          <w:szCs w:val="24"/>
          <w:lang w:val="en-US"/>
        </w:rPr>
        <w:lastRenderedPageBreak/>
        <w:t>1.</w:t>
      </w:r>
      <w:r w:rsidRPr="00F2359D">
        <w:rPr>
          <w:bCs/>
          <w:szCs w:val="24"/>
          <w:lang w:val="en-US"/>
        </w:rPr>
        <w:tab/>
      </w:r>
      <w:r w:rsidRPr="00F2359D">
        <w:rPr>
          <w:rFonts w:eastAsia="Calibri"/>
          <w:szCs w:val="24"/>
          <w:lang w:val="en-US"/>
        </w:rPr>
        <w:t>That this House notes that:</w:t>
      </w:r>
    </w:p>
    <w:p w:rsidR="00F2359D" w:rsidRPr="00F2359D" w:rsidRDefault="00F2359D" w:rsidP="00F2359D">
      <w:pPr>
        <w:tabs>
          <w:tab w:val="left" w:pos="567"/>
          <w:tab w:val="left" w:pos="1134"/>
          <w:tab w:val="left" w:pos="1701"/>
          <w:tab w:val="left" w:pos="2268"/>
        </w:tabs>
        <w:ind w:left="567" w:hanging="567"/>
        <w:rPr>
          <w:rFonts w:eastAsia="Calibri"/>
          <w:szCs w:val="24"/>
          <w:lang w:val="en-US"/>
        </w:rPr>
      </w:pPr>
    </w:p>
    <w:p w:rsidR="00F2359D" w:rsidRPr="00F2359D" w:rsidRDefault="00F2359D" w:rsidP="00F2359D">
      <w:pPr>
        <w:numPr>
          <w:ilvl w:val="0"/>
          <w:numId w:val="42"/>
        </w:numPr>
        <w:tabs>
          <w:tab w:val="left" w:pos="567"/>
          <w:tab w:val="left" w:pos="1134"/>
          <w:tab w:val="left" w:pos="1701"/>
          <w:tab w:val="left" w:pos="2268"/>
        </w:tabs>
        <w:ind w:left="1134" w:hanging="564"/>
        <w:rPr>
          <w:bCs/>
          <w:szCs w:val="24"/>
          <w:lang w:val="en-US"/>
        </w:rPr>
      </w:pPr>
      <w:r w:rsidRPr="00F2359D">
        <w:rPr>
          <w:bCs/>
          <w:szCs w:val="24"/>
          <w:lang w:val="en-US"/>
        </w:rPr>
        <w:t>o</w:t>
      </w:r>
      <w:r w:rsidRPr="00F2359D">
        <w:rPr>
          <w:rFonts w:eastAsia="Calibri"/>
          <w:szCs w:val="24"/>
          <w:lang w:val="en-US"/>
        </w:rPr>
        <w:t>n 31 October 2012, the Australia-Korea Foundation celebrated its 20th anniversary at a function held at the Korean Cultural Office of the Republic of Korea in Sydney,</w:t>
      </w:r>
    </w:p>
    <w:p w:rsidR="00F2359D" w:rsidRPr="00F2359D" w:rsidRDefault="00F2359D" w:rsidP="00F2359D">
      <w:pPr>
        <w:tabs>
          <w:tab w:val="left" w:pos="567"/>
          <w:tab w:val="left" w:pos="1134"/>
          <w:tab w:val="left" w:pos="1701"/>
          <w:tab w:val="left" w:pos="2268"/>
        </w:tabs>
        <w:ind w:left="1134"/>
        <w:rPr>
          <w:bCs/>
          <w:szCs w:val="24"/>
          <w:lang w:val="en-US"/>
        </w:rPr>
      </w:pPr>
    </w:p>
    <w:p w:rsidR="00F2359D" w:rsidRPr="00F2359D" w:rsidRDefault="00F2359D" w:rsidP="00F2359D">
      <w:pPr>
        <w:numPr>
          <w:ilvl w:val="0"/>
          <w:numId w:val="42"/>
        </w:numPr>
        <w:tabs>
          <w:tab w:val="left" w:pos="567"/>
          <w:tab w:val="left" w:pos="1134"/>
          <w:tab w:val="left" w:pos="1701"/>
          <w:tab w:val="left" w:pos="2268"/>
        </w:tabs>
        <w:ind w:left="1134" w:hanging="564"/>
        <w:rPr>
          <w:bCs/>
          <w:szCs w:val="24"/>
          <w:lang w:val="en-US"/>
        </w:rPr>
      </w:pPr>
      <w:r w:rsidRPr="00F2359D">
        <w:rPr>
          <w:bCs/>
          <w:szCs w:val="24"/>
          <w:lang w:val="en-US"/>
        </w:rPr>
        <w:t>t</w:t>
      </w:r>
      <w:r w:rsidRPr="00F2359D">
        <w:rPr>
          <w:rFonts w:eastAsia="Calibri"/>
          <w:szCs w:val="24"/>
          <w:lang w:val="en-US"/>
        </w:rPr>
        <w:t xml:space="preserve">he function was co-hosted by Mr David Palmer, Chairman of the Australia-Korea Foundation and Dr Dong-ok Lee, Chief Officer of the Korean Cultural Office of the Republic of Korea in Sydney, and was officially opened by </w:t>
      </w:r>
      <w:proofErr w:type="spellStart"/>
      <w:r w:rsidRPr="00F2359D">
        <w:rPr>
          <w:rFonts w:eastAsia="Calibri"/>
          <w:szCs w:val="24"/>
          <w:lang w:val="en-US"/>
        </w:rPr>
        <w:t>Mr</w:t>
      </w:r>
      <w:proofErr w:type="spellEnd"/>
      <w:r w:rsidRPr="00F2359D">
        <w:rPr>
          <w:rFonts w:eastAsia="Calibri"/>
          <w:szCs w:val="24"/>
          <w:lang w:val="en-US"/>
        </w:rPr>
        <w:t xml:space="preserve"> Jin </w:t>
      </w:r>
      <w:proofErr w:type="spellStart"/>
      <w:r w:rsidRPr="00F2359D">
        <w:rPr>
          <w:rFonts w:eastAsia="Calibri"/>
          <w:szCs w:val="24"/>
          <w:lang w:val="en-US"/>
        </w:rPr>
        <w:t>Soo</w:t>
      </w:r>
      <w:proofErr w:type="spellEnd"/>
      <w:r w:rsidRPr="00F2359D">
        <w:rPr>
          <w:rFonts w:eastAsia="Calibri"/>
          <w:szCs w:val="24"/>
          <w:lang w:val="en-US"/>
        </w:rPr>
        <w:t xml:space="preserve"> Kim, Consul-General of the Republic of Korea and Mr Peter Rowe, First Assistant Secretary, North Asia Division of the Australian Department of Foreign Affairs and Trade,</w:t>
      </w:r>
      <w:r w:rsidRPr="00F2359D">
        <w:rPr>
          <w:bCs/>
          <w:szCs w:val="24"/>
          <w:lang w:val="en-US"/>
        </w:rPr>
        <w:t xml:space="preserve"> and</w:t>
      </w:r>
    </w:p>
    <w:p w:rsidR="00F2359D" w:rsidRPr="00F2359D" w:rsidRDefault="00F2359D" w:rsidP="00F2359D">
      <w:pPr>
        <w:tabs>
          <w:tab w:val="left" w:pos="567"/>
          <w:tab w:val="left" w:pos="1134"/>
        </w:tabs>
        <w:ind w:left="720"/>
        <w:contextualSpacing/>
        <w:rPr>
          <w:bCs/>
          <w:lang w:val="en-US"/>
        </w:rPr>
      </w:pPr>
    </w:p>
    <w:p w:rsidR="00F2359D" w:rsidRPr="00F2359D" w:rsidRDefault="00F2359D" w:rsidP="00F2359D">
      <w:pPr>
        <w:numPr>
          <w:ilvl w:val="0"/>
          <w:numId w:val="42"/>
        </w:numPr>
        <w:tabs>
          <w:tab w:val="left" w:pos="567"/>
          <w:tab w:val="left" w:pos="1134"/>
          <w:tab w:val="left" w:pos="1701"/>
          <w:tab w:val="left" w:pos="2268"/>
        </w:tabs>
        <w:ind w:left="1134" w:hanging="564"/>
        <w:rPr>
          <w:bCs/>
          <w:szCs w:val="24"/>
          <w:lang w:val="en-US"/>
        </w:rPr>
      </w:pPr>
      <w:proofErr w:type="gramStart"/>
      <w:r w:rsidRPr="00F2359D">
        <w:rPr>
          <w:bCs/>
          <w:szCs w:val="24"/>
          <w:lang w:val="en-US"/>
        </w:rPr>
        <w:t>t</w:t>
      </w:r>
      <w:r w:rsidRPr="00F2359D">
        <w:rPr>
          <w:rFonts w:eastAsia="Calibri"/>
          <w:szCs w:val="24"/>
          <w:lang w:val="en-US"/>
        </w:rPr>
        <w:t>he</w:t>
      </w:r>
      <w:proofErr w:type="gramEnd"/>
      <w:r w:rsidRPr="00F2359D">
        <w:rPr>
          <w:rFonts w:eastAsia="Calibri"/>
          <w:szCs w:val="24"/>
          <w:lang w:val="en-US"/>
        </w:rPr>
        <w:t xml:space="preserve"> Australia-Korea Foundation was established in 1992 for the purpose of broadening the relationship between Australia and the Republic of Korea, especially in the areas of commerce and industry, science and technology, education, media, sport, tourism and the arts.</w:t>
      </w:r>
    </w:p>
    <w:p w:rsidR="00F2359D" w:rsidRPr="00F2359D" w:rsidRDefault="00F2359D" w:rsidP="00F2359D">
      <w:pPr>
        <w:tabs>
          <w:tab w:val="left" w:pos="567"/>
          <w:tab w:val="left" w:pos="1134"/>
        </w:tabs>
        <w:contextualSpacing/>
        <w:rPr>
          <w:rFonts w:eastAsia="Calibri"/>
          <w:szCs w:val="24"/>
          <w:lang w:val="en-US"/>
        </w:rPr>
      </w:pPr>
    </w:p>
    <w:p w:rsidR="00F2359D" w:rsidRPr="00F2359D" w:rsidRDefault="00F2359D" w:rsidP="00F2359D">
      <w:pPr>
        <w:tabs>
          <w:tab w:val="left" w:pos="567"/>
          <w:tab w:val="left" w:pos="1134"/>
        </w:tabs>
        <w:ind w:left="567" w:hanging="567"/>
        <w:contextualSpacing/>
        <w:rPr>
          <w:rFonts w:eastAsia="Calibri"/>
          <w:szCs w:val="24"/>
          <w:lang w:val="en-US"/>
        </w:rPr>
      </w:pPr>
      <w:r w:rsidRPr="00F2359D">
        <w:rPr>
          <w:rFonts w:eastAsia="Calibri"/>
          <w:szCs w:val="24"/>
          <w:lang w:val="en-US"/>
        </w:rPr>
        <w:t>2.</w:t>
      </w:r>
      <w:r w:rsidRPr="00F2359D">
        <w:rPr>
          <w:rFonts w:eastAsia="Calibri"/>
          <w:szCs w:val="24"/>
          <w:lang w:val="en-US"/>
        </w:rPr>
        <w:tab/>
        <w:t>That this House commends the work of the Australia-Korea Foundation and expresses its support for closer relations between Australia and the Republic of Korea.</w:t>
      </w:r>
    </w:p>
    <w:p w:rsidR="00F2359D" w:rsidRPr="00F2359D" w:rsidRDefault="00F2359D" w:rsidP="00F2359D">
      <w:pPr>
        <w:tabs>
          <w:tab w:val="left" w:pos="567"/>
          <w:tab w:val="left" w:pos="1134"/>
        </w:tabs>
        <w:rPr>
          <w:lang w:val="en-US"/>
        </w:rPr>
      </w:pPr>
    </w:p>
    <w:p w:rsidR="00582CB3" w:rsidRPr="00112C5E" w:rsidRDefault="00582CB3" w:rsidP="00582CB3">
      <w:r w:rsidRPr="00112C5E">
        <w:t xml:space="preserve">Question put and passed. </w:t>
      </w:r>
    </w:p>
    <w:p w:rsidR="00582CB3" w:rsidRPr="00112C5E" w:rsidRDefault="00582CB3" w:rsidP="00582CB3"/>
    <w:p w:rsidR="00582CB3" w:rsidRPr="00112C5E" w:rsidRDefault="00582CB3" w:rsidP="00582CB3"/>
    <w:p w:rsidR="00635869" w:rsidRPr="00943116" w:rsidRDefault="00635869" w:rsidP="00635869">
      <w:pPr>
        <w:pStyle w:val="Heading1"/>
      </w:pPr>
      <w:bookmarkStart w:id="40" w:name="_Toc181100140"/>
      <w:bookmarkStart w:id="41" w:name="_Toc213066756"/>
      <w:bookmarkStart w:id="42" w:name="_Toc245643043"/>
      <w:bookmarkStart w:id="43" w:name="_Toc277102118"/>
      <w:bookmarkStart w:id="44" w:name="_Toc308544094"/>
      <w:bookmarkStart w:id="45" w:name="_Toc340610345"/>
      <w:bookmarkStart w:id="46" w:name="_Toc399424220"/>
      <w:r>
        <w:t>Police Integrity Commission</w:t>
      </w:r>
      <w:r w:rsidRPr="00943116">
        <w:t>—</w:t>
      </w:r>
      <w:r>
        <w:t>Report</w:t>
      </w:r>
      <w:bookmarkEnd w:id="40"/>
      <w:bookmarkEnd w:id="41"/>
      <w:bookmarkEnd w:id="42"/>
      <w:bookmarkEnd w:id="43"/>
      <w:bookmarkEnd w:id="44"/>
      <w:bookmarkEnd w:id="45"/>
      <w:bookmarkEnd w:id="46"/>
    </w:p>
    <w:p w:rsidR="00635869" w:rsidRPr="00943116" w:rsidRDefault="00635869" w:rsidP="00635869"/>
    <w:p w:rsidR="00635869" w:rsidRDefault="00635869" w:rsidP="00635869">
      <w:pPr>
        <w:pStyle w:val="BodyText2"/>
        <w:rPr>
          <w:rFonts w:ascii="Times New Roman" w:hAnsi="Times New Roman"/>
        </w:rPr>
      </w:pPr>
      <w:r w:rsidRPr="00F21593">
        <w:rPr>
          <w:rFonts w:ascii="Times New Roman" w:hAnsi="Times New Roman"/>
        </w:rPr>
        <w:t>The President, according to the Police Integrity Commission Act 1996, tabled</w:t>
      </w:r>
      <w:r>
        <w:rPr>
          <w:rFonts w:ascii="Times New Roman" w:hAnsi="Times New Roman"/>
        </w:rPr>
        <w:t xml:space="preserve"> a report of the </w:t>
      </w:r>
      <w:r w:rsidRPr="00F21593">
        <w:rPr>
          <w:rFonts w:ascii="Times New Roman" w:hAnsi="Times New Roman"/>
        </w:rPr>
        <w:t xml:space="preserve">Police Integrity Commission </w:t>
      </w:r>
      <w:r>
        <w:rPr>
          <w:rFonts w:ascii="Times New Roman" w:hAnsi="Times New Roman"/>
        </w:rPr>
        <w:t xml:space="preserve">entitled “Operation </w:t>
      </w:r>
      <w:proofErr w:type="spellStart"/>
      <w:r>
        <w:rPr>
          <w:rFonts w:ascii="Times New Roman" w:hAnsi="Times New Roman"/>
        </w:rPr>
        <w:t>Winjana</w:t>
      </w:r>
      <w:proofErr w:type="spellEnd"/>
      <w:r>
        <w:rPr>
          <w:rFonts w:ascii="Times New Roman" w:hAnsi="Times New Roman"/>
        </w:rPr>
        <w:t xml:space="preserve">”, dated October 2012. </w:t>
      </w:r>
    </w:p>
    <w:p w:rsidR="00635869" w:rsidRDefault="00635869" w:rsidP="00635869">
      <w:pPr>
        <w:pStyle w:val="BodyText2"/>
        <w:rPr>
          <w:rFonts w:ascii="Times New Roman" w:hAnsi="Times New Roman"/>
        </w:rPr>
      </w:pPr>
    </w:p>
    <w:p w:rsidR="00635869" w:rsidRPr="00F21593" w:rsidRDefault="00635869" w:rsidP="00635869">
      <w:pPr>
        <w:pStyle w:val="BodyText2"/>
        <w:rPr>
          <w:rFonts w:ascii="Times New Roman" w:hAnsi="Times New Roman"/>
        </w:rPr>
      </w:pPr>
      <w:r>
        <w:rPr>
          <w:rFonts w:ascii="Times New Roman" w:hAnsi="Times New Roman"/>
        </w:rPr>
        <w:t>The President further announced that under the Act the report was</w:t>
      </w:r>
      <w:r w:rsidRPr="00F21593">
        <w:rPr>
          <w:rFonts w:ascii="Times New Roman" w:hAnsi="Times New Roman"/>
        </w:rPr>
        <w:t xml:space="preserve"> </w:t>
      </w:r>
      <w:r w:rsidRPr="00F21593">
        <w:rPr>
          <w:rFonts w:ascii="Times New Roman" w:hAnsi="Times New Roman"/>
          <w:snapToGrid w:val="0"/>
        </w:rPr>
        <w:t>authorised</w:t>
      </w:r>
      <w:r w:rsidRPr="00F21593">
        <w:rPr>
          <w:rFonts w:ascii="Times New Roman" w:hAnsi="Times New Roman"/>
        </w:rPr>
        <w:t xml:space="preserve"> to be made public </w:t>
      </w:r>
      <w:r>
        <w:rPr>
          <w:rFonts w:ascii="Times New Roman" w:hAnsi="Times New Roman"/>
        </w:rPr>
        <w:t>this day</w:t>
      </w:r>
      <w:r w:rsidRPr="00F21593">
        <w:rPr>
          <w:rFonts w:ascii="Times New Roman" w:hAnsi="Times New Roman"/>
        </w:rPr>
        <w:t>.</w:t>
      </w:r>
    </w:p>
    <w:p w:rsidR="00635869" w:rsidRPr="00F21593" w:rsidRDefault="00635869" w:rsidP="00635869">
      <w:pPr>
        <w:pStyle w:val="BodyText2"/>
        <w:rPr>
          <w:rFonts w:ascii="Times New Roman" w:hAnsi="Times New Roman"/>
        </w:rPr>
      </w:pPr>
    </w:p>
    <w:p w:rsidR="00635869" w:rsidRPr="00F21593" w:rsidRDefault="00635869" w:rsidP="00635869">
      <w:r w:rsidRPr="00F21593">
        <w:rPr>
          <w:snapToGrid w:val="0"/>
        </w:rPr>
        <w:t xml:space="preserve">Ordered, on motion of Mr Gallacher: That the report </w:t>
      </w:r>
      <w:proofErr w:type="gramStart"/>
      <w:r w:rsidRPr="00F21593">
        <w:rPr>
          <w:snapToGrid w:val="0"/>
        </w:rPr>
        <w:t>be</w:t>
      </w:r>
      <w:proofErr w:type="gramEnd"/>
      <w:r w:rsidRPr="00F21593">
        <w:rPr>
          <w:snapToGrid w:val="0"/>
        </w:rPr>
        <w:t xml:space="preserve"> printed.</w:t>
      </w:r>
    </w:p>
    <w:p w:rsidR="00635869" w:rsidRPr="00F21593" w:rsidRDefault="00635869" w:rsidP="00635869"/>
    <w:p w:rsidR="00635869" w:rsidRPr="00F21593" w:rsidRDefault="00635869" w:rsidP="00635869"/>
    <w:p w:rsidR="00635869" w:rsidRPr="00112C5E" w:rsidRDefault="00635869" w:rsidP="00635869">
      <w:pPr>
        <w:pStyle w:val="Heading1"/>
      </w:pPr>
      <w:bookmarkStart w:id="47" w:name="_Toc333501247"/>
      <w:bookmarkStart w:id="48" w:name="_Toc338275580"/>
      <w:bookmarkStart w:id="49" w:name="_Toc340695998"/>
      <w:bookmarkStart w:id="50" w:name="_Toc399424221"/>
      <w:r w:rsidRPr="00112C5E">
        <w:t>Petition</w:t>
      </w:r>
      <w:bookmarkEnd w:id="47"/>
      <w:bookmarkEnd w:id="48"/>
      <w:bookmarkEnd w:id="49"/>
      <w:bookmarkEnd w:id="50"/>
    </w:p>
    <w:p w:rsidR="00635869" w:rsidRPr="00112C5E" w:rsidRDefault="00635869" w:rsidP="00635869"/>
    <w:p w:rsidR="00635869" w:rsidRPr="00112C5E" w:rsidRDefault="00635869" w:rsidP="00635869">
      <w:pPr>
        <w:rPr>
          <w:b/>
        </w:rPr>
      </w:pPr>
      <w:r>
        <w:rPr>
          <w:b/>
        </w:rPr>
        <w:t>Cuts to education funding in New South Wales</w:t>
      </w:r>
    </w:p>
    <w:p w:rsidR="00635869" w:rsidRPr="00112C5E" w:rsidRDefault="00635869" w:rsidP="00635869"/>
    <w:p w:rsidR="00635869" w:rsidRPr="00112C5E" w:rsidRDefault="00635869" w:rsidP="00635869">
      <w:r w:rsidRPr="00112C5E">
        <w:t>M</w:t>
      </w:r>
      <w:r>
        <w:t>r Whan</w:t>
      </w:r>
      <w:r w:rsidRPr="00112C5E">
        <w:t xml:space="preserve"> presented a petition from </w:t>
      </w:r>
      <w:r>
        <w:t>274</w:t>
      </w:r>
      <w:r w:rsidRPr="00112C5E">
        <w:t xml:space="preserve"> citizens of New South Wales </w:t>
      </w:r>
      <w:r w:rsidRPr="00635869">
        <w:t>bringing to the attention of the House, Premier the Honourable Barry O’Farrell MP’s $1.7 billion cut to school, TAFE and education funding in New South Wales and stating that these cuts will hurt every school and every student in New South Wales, and requesting that the House call on the Government to stop the cuts to education, TAFE and school funding</w:t>
      </w:r>
      <w:r w:rsidRPr="00112C5E">
        <w:t>.</w:t>
      </w:r>
    </w:p>
    <w:p w:rsidR="00635869" w:rsidRPr="00112C5E" w:rsidRDefault="00635869" w:rsidP="00635869"/>
    <w:p w:rsidR="00635869" w:rsidRPr="00112C5E" w:rsidRDefault="00635869" w:rsidP="00635869">
      <w:r w:rsidRPr="00112C5E">
        <w:t>Petition received.</w:t>
      </w:r>
    </w:p>
    <w:p w:rsidR="00635869" w:rsidRPr="00112C5E" w:rsidRDefault="00635869" w:rsidP="00635869"/>
    <w:p w:rsidR="00582CB3" w:rsidRDefault="00582CB3" w:rsidP="00582CB3">
      <w:pPr>
        <w:rPr>
          <w:b/>
          <w:bCs/>
          <w:caps/>
          <w:color w:val="000000"/>
        </w:rPr>
      </w:pPr>
    </w:p>
    <w:p w:rsidR="00635869" w:rsidRPr="00112C5E" w:rsidRDefault="00635869" w:rsidP="00635869">
      <w:pPr>
        <w:pStyle w:val="Heading1"/>
      </w:pPr>
      <w:bookmarkStart w:id="51" w:name="_Toc317014390"/>
      <w:bookmarkStart w:id="52" w:name="_Toc318825958"/>
      <w:bookmarkStart w:id="53" w:name="_Toc332735459"/>
      <w:bookmarkStart w:id="54" w:name="_Toc332833580"/>
      <w:bookmarkStart w:id="55" w:name="_Toc334632155"/>
      <w:bookmarkStart w:id="56" w:name="_Toc335242245"/>
      <w:bookmarkStart w:id="57" w:name="_Toc335855548"/>
      <w:bookmarkStart w:id="58" w:name="_Toc338275581"/>
      <w:bookmarkStart w:id="59" w:name="_Toc340695999"/>
      <w:bookmarkStart w:id="60" w:name="_Toc399424222"/>
      <w:r w:rsidRPr="00112C5E">
        <w:t>Notices of Motions</w:t>
      </w:r>
      <w:bookmarkEnd w:id="51"/>
      <w:bookmarkEnd w:id="52"/>
      <w:bookmarkEnd w:id="53"/>
      <w:bookmarkEnd w:id="54"/>
      <w:bookmarkEnd w:id="55"/>
      <w:bookmarkEnd w:id="56"/>
      <w:bookmarkEnd w:id="57"/>
      <w:bookmarkEnd w:id="58"/>
      <w:bookmarkEnd w:id="59"/>
      <w:bookmarkEnd w:id="60"/>
    </w:p>
    <w:p w:rsidR="00635869" w:rsidRPr="00112C5E" w:rsidRDefault="00635869" w:rsidP="00635869"/>
    <w:p w:rsidR="00635869" w:rsidRPr="00112C5E" w:rsidRDefault="00635869" w:rsidP="00635869"/>
    <w:p w:rsidR="00B065D4" w:rsidRDefault="00B065D4" w:rsidP="00B065D4">
      <w:pPr>
        <w:pStyle w:val="Heading1"/>
      </w:pPr>
      <w:bookmarkStart w:id="61" w:name="_Toc170832408"/>
      <w:bookmarkStart w:id="62" w:name="_Toc323759816"/>
      <w:bookmarkStart w:id="63" w:name="_Toc399424223"/>
      <w:r>
        <w:t>Report of Independent Legal Arbiter—</w:t>
      </w:r>
      <w:bookmarkEnd w:id="61"/>
      <w:bookmarkEnd w:id="62"/>
      <w:r>
        <w:t>Nimmie-Caira System Enhanced Environmental Water Delivery Project</w:t>
      </w:r>
      <w:bookmarkEnd w:id="63"/>
    </w:p>
    <w:p w:rsidR="00B065D4" w:rsidRDefault="00B065D4" w:rsidP="00B065D4"/>
    <w:p w:rsidR="00B065D4" w:rsidRDefault="00B065D4" w:rsidP="00B065D4">
      <w:pPr>
        <w:rPr>
          <w:snapToGrid w:val="0"/>
          <w:color w:val="000000"/>
        </w:rPr>
      </w:pPr>
      <w:r>
        <w:t xml:space="preserve">The Clerk, according to resolution of the House this day, tabled the report of the Independent Legal Arbiter, the Honourable Terence Cole QC, dated 20 November 2012, on the disputed claim of privilege on papers </w:t>
      </w:r>
      <w:r>
        <w:rPr>
          <w:snapToGrid w:val="0"/>
          <w:color w:val="000000"/>
        </w:rPr>
        <w:t xml:space="preserve">relating to </w:t>
      </w:r>
      <w:r>
        <w:t>Nimmie-Caira System Enhanced Environmental Water Delivery Project</w:t>
      </w:r>
      <w:r>
        <w:rPr>
          <w:snapToGrid w:val="0"/>
          <w:color w:val="000000"/>
        </w:rPr>
        <w:t>.</w:t>
      </w:r>
    </w:p>
    <w:p w:rsidR="00B065D4" w:rsidRDefault="00B065D4" w:rsidP="00B065D4"/>
    <w:p w:rsidR="00FF3660" w:rsidRDefault="00FF3660">
      <w:pPr>
        <w:jc w:val="left"/>
      </w:pPr>
      <w:r>
        <w:br w:type="page"/>
      </w:r>
    </w:p>
    <w:p w:rsidR="003D5164" w:rsidRPr="001857FF" w:rsidRDefault="003D5164" w:rsidP="003D5164">
      <w:pPr>
        <w:pStyle w:val="Heading1"/>
      </w:pPr>
      <w:bookmarkStart w:id="64" w:name="_Toc327290468"/>
      <w:bookmarkStart w:id="65" w:name="_Toc399424224"/>
      <w:r>
        <w:lastRenderedPageBreak/>
        <w:t>Sessional Order—Cut-off date for Government bills</w:t>
      </w:r>
      <w:bookmarkEnd w:id="64"/>
      <w:bookmarkEnd w:id="65"/>
      <w:r>
        <w:t xml:space="preserve"> </w:t>
      </w:r>
    </w:p>
    <w:p w:rsidR="00582CB3" w:rsidRDefault="00582CB3" w:rsidP="00582CB3">
      <w:pPr>
        <w:rPr>
          <w:b/>
          <w:bCs/>
          <w:caps/>
          <w:color w:val="000000"/>
        </w:rPr>
      </w:pPr>
    </w:p>
    <w:p w:rsidR="003D5164" w:rsidRPr="003D5164" w:rsidRDefault="003D5164" w:rsidP="003D5164">
      <w:pPr>
        <w:rPr>
          <w:b/>
          <w:bCs/>
          <w:caps/>
          <w:color w:val="000000"/>
        </w:rPr>
      </w:pPr>
      <w:r w:rsidRPr="001857FF">
        <w:t>M</w:t>
      </w:r>
      <w:r>
        <w:t>r Veitch</w:t>
      </w:r>
      <w:r w:rsidRPr="001857FF">
        <w:t xml:space="preserve"> moved, according to notice:</w:t>
      </w:r>
      <w:r w:rsidRPr="003D5164">
        <w:rPr>
          <w:bCs/>
          <w:caps/>
          <w:color w:val="000000"/>
        </w:rPr>
        <w:t xml:space="preserve"> </w:t>
      </w:r>
      <w:r w:rsidRPr="008D2411">
        <w:t>That, during the present session and notwithstanding anything contained in the standing or sessional orders, and unless otherwise ordered, the following procedures apply to the passage of government bills:</w:t>
      </w:r>
    </w:p>
    <w:p w:rsidR="003D5164" w:rsidRDefault="003D5164" w:rsidP="003D5164">
      <w:pPr>
        <w:rPr>
          <w:sz w:val="16"/>
          <w:szCs w:val="16"/>
        </w:rPr>
      </w:pPr>
    </w:p>
    <w:p w:rsidR="003D5164" w:rsidRPr="004A2A1F" w:rsidRDefault="003D5164" w:rsidP="003D5164">
      <w:pPr>
        <w:pStyle w:val="BodyTextIndent3"/>
        <w:ind w:left="567" w:hanging="567"/>
        <w:rPr>
          <w:sz w:val="20"/>
          <w:szCs w:val="20"/>
        </w:rPr>
      </w:pPr>
      <w:r w:rsidRPr="008D2411">
        <w:rPr>
          <w:sz w:val="20"/>
          <w:szCs w:val="20"/>
        </w:rPr>
        <w:t>1.</w:t>
      </w:r>
      <w:r w:rsidRPr="008D2411">
        <w:rPr>
          <w:sz w:val="20"/>
          <w:szCs w:val="20"/>
        </w:rPr>
        <w:tab/>
        <w:t>Where a bill is introduced by a Minister, or is received from the Legislative Assembly after Thursday 30 May 2013, debate on the motion for the second reading is to be adjourned at the conclusion of the speech of the Minister moving the motion, and the resumption of the debate is to be made an order of the day for the first sitting day after the winter recess.</w:t>
      </w:r>
    </w:p>
    <w:p w:rsidR="003D5164" w:rsidRPr="008D2411" w:rsidRDefault="003D5164" w:rsidP="003D5164">
      <w:pPr>
        <w:pStyle w:val="BodyText2"/>
        <w:ind w:left="567" w:hanging="567"/>
        <w:rPr>
          <w:rFonts w:ascii="Times New Roman" w:hAnsi="Times New Roman"/>
          <w:b/>
        </w:rPr>
      </w:pPr>
    </w:p>
    <w:p w:rsidR="00B065D4" w:rsidRDefault="003D5164" w:rsidP="003D5164">
      <w:pPr>
        <w:pStyle w:val="BodyText2"/>
        <w:ind w:left="567" w:hanging="567"/>
        <w:rPr>
          <w:rFonts w:ascii="Times New Roman" w:hAnsi="Times New Roman"/>
        </w:rPr>
      </w:pPr>
      <w:r w:rsidRPr="008D2411">
        <w:rPr>
          <w:rFonts w:ascii="Times New Roman" w:hAnsi="Times New Roman"/>
        </w:rPr>
        <w:t>2.</w:t>
      </w:r>
      <w:r w:rsidRPr="008D2411">
        <w:rPr>
          <w:rFonts w:ascii="Times New Roman" w:hAnsi="Times New Roman"/>
        </w:rPr>
        <w:tab/>
        <w:t>However, if after the first reading, a Minister declares a bill to be an urgent bill and copies have been circulated to members, the question “That the bill be considered an urgent bill” is to be decided without amendment or debate, except a statement not exceeding 10 minutes each by a Minister and the Leader of the Opposition, or a member nominated by the Leader of the Opposition, and one cross-bench member. If that question is agreed to, the second reading debate and subsequent stages may proceed forthwith or at any time during any sitting of the House.</w:t>
      </w:r>
    </w:p>
    <w:p w:rsidR="003D5164" w:rsidRDefault="003D5164" w:rsidP="003D5164">
      <w:pPr>
        <w:pStyle w:val="BodyText2"/>
        <w:ind w:left="567" w:hanging="567"/>
        <w:rPr>
          <w:rFonts w:ascii="Times New Roman" w:hAnsi="Times New Roman"/>
        </w:rPr>
      </w:pPr>
    </w:p>
    <w:p w:rsidR="003D5164" w:rsidRDefault="003D5164" w:rsidP="003D5164">
      <w:pPr>
        <w:pStyle w:val="BodyText2"/>
        <w:ind w:left="567" w:hanging="567"/>
        <w:rPr>
          <w:rFonts w:ascii="Times New Roman" w:hAnsi="Times New Roman"/>
        </w:rPr>
      </w:pPr>
      <w:r>
        <w:rPr>
          <w:rFonts w:ascii="Times New Roman" w:hAnsi="Times New Roman"/>
        </w:rPr>
        <w:t>Debate ensued.</w:t>
      </w:r>
    </w:p>
    <w:p w:rsidR="003D5164" w:rsidRPr="003D5164" w:rsidRDefault="003D5164" w:rsidP="003D5164">
      <w:pPr>
        <w:pStyle w:val="BodyText2"/>
        <w:ind w:left="567" w:hanging="567"/>
        <w:rPr>
          <w:rFonts w:ascii="Times New Roman" w:hAnsi="Times New Roman"/>
          <w:b/>
          <w:bCs/>
          <w:lang w:val="en-US"/>
        </w:rPr>
      </w:pPr>
    </w:p>
    <w:p w:rsidR="003D5164" w:rsidRPr="00112C5E" w:rsidRDefault="003D5164" w:rsidP="003D5164">
      <w:r w:rsidRPr="00112C5E">
        <w:t xml:space="preserve">Question put and passed. </w:t>
      </w:r>
    </w:p>
    <w:p w:rsidR="00B065D4" w:rsidRDefault="00B065D4" w:rsidP="00582CB3">
      <w:pPr>
        <w:rPr>
          <w:b/>
          <w:bCs/>
          <w:caps/>
          <w:color w:val="000000"/>
        </w:rPr>
      </w:pPr>
    </w:p>
    <w:p w:rsidR="00B065D4" w:rsidRDefault="00B065D4" w:rsidP="00582CB3">
      <w:pPr>
        <w:rPr>
          <w:b/>
          <w:bCs/>
          <w:caps/>
          <w:color w:val="000000"/>
        </w:rPr>
      </w:pPr>
    </w:p>
    <w:p w:rsidR="003D5164" w:rsidRDefault="003D5164" w:rsidP="003D5164">
      <w:pPr>
        <w:pStyle w:val="Heading1"/>
      </w:pPr>
      <w:bookmarkStart w:id="66" w:name="_Toc318925066"/>
      <w:bookmarkStart w:id="67" w:name="_Toc399424225"/>
      <w:r>
        <w:t>Privileges Committee—Citizen’s Right of Reply (</w:t>
      </w:r>
      <w:r w:rsidRPr="008D2A17">
        <w:rPr>
          <w:caps w:val="0"/>
        </w:rPr>
        <w:t>Mrs Julie Passas</w:t>
      </w:r>
      <w:r>
        <w:t>)</w:t>
      </w:r>
      <w:bookmarkEnd w:id="66"/>
      <w:r>
        <w:t xml:space="preserve"> (</w:t>
      </w:r>
      <w:r>
        <w:rPr>
          <w:caps w:val="0"/>
        </w:rPr>
        <w:t>No. 3</w:t>
      </w:r>
      <w:r>
        <w:t>)</w:t>
      </w:r>
      <w:bookmarkEnd w:id="67"/>
    </w:p>
    <w:p w:rsidR="003D5164" w:rsidRDefault="003D5164" w:rsidP="003D5164">
      <w:pPr>
        <w:jc w:val="left"/>
      </w:pPr>
    </w:p>
    <w:p w:rsidR="003D5164" w:rsidRDefault="003D5164" w:rsidP="003D5164">
      <w:r>
        <w:t xml:space="preserve">Mr Khan moved, according to notice: </w:t>
      </w:r>
      <w:r w:rsidRPr="009E11D6">
        <w:t>Th</w:t>
      </w:r>
      <w:r>
        <w:t>at the House adopt Report No. 64</w:t>
      </w:r>
      <w:r w:rsidRPr="009E11D6">
        <w:t xml:space="preserve"> of the Privileges Committee entitled </w:t>
      </w:r>
      <w:r>
        <w:t>“</w:t>
      </w:r>
      <w:r w:rsidRPr="009E11D6">
        <w:t>Citizen</w:t>
      </w:r>
      <w:r>
        <w:t>’</w:t>
      </w:r>
      <w:r w:rsidRPr="009E11D6">
        <w:t>s Right of Reply (Mrs Julie Passas)</w:t>
      </w:r>
      <w:r>
        <w:t xml:space="preserve"> (No. 3)”</w:t>
      </w:r>
      <w:r w:rsidRPr="009E11D6">
        <w:t>,</w:t>
      </w:r>
      <w:r>
        <w:t xml:space="preserve"> dated November 2012. </w:t>
      </w:r>
    </w:p>
    <w:p w:rsidR="003D5164" w:rsidRDefault="003D5164" w:rsidP="003D5164">
      <w:pPr>
        <w:jc w:val="left"/>
      </w:pPr>
    </w:p>
    <w:p w:rsidR="003D5164" w:rsidRDefault="003D5164" w:rsidP="003D5164">
      <w:pPr>
        <w:jc w:val="left"/>
      </w:pPr>
      <w:r>
        <w:t xml:space="preserve">Debate ensued. </w:t>
      </w:r>
    </w:p>
    <w:p w:rsidR="003D5164" w:rsidRDefault="003D5164" w:rsidP="003D5164">
      <w:pPr>
        <w:jc w:val="left"/>
      </w:pPr>
    </w:p>
    <w:p w:rsidR="003D5164" w:rsidRDefault="003D5164" w:rsidP="003D5164">
      <w:pPr>
        <w:jc w:val="left"/>
      </w:pPr>
      <w:r>
        <w:t xml:space="preserve">Question put and passed. </w:t>
      </w:r>
    </w:p>
    <w:p w:rsidR="003D5164" w:rsidRDefault="003D5164" w:rsidP="003D5164">
      <w:pPr>
        <w:jc w:val="left"/>
      </w:pPr>
    </w:p>
    <w:p w:rsidR="003D5164" w:rsidRDefault="003D5164" w:rsidP="003D5164">
      <w:pPr>
        <w:jc w:val="left"/>
      </w:pPr>
      <w:r>
        <w:t xml:space="preserve">According to standing order, the response of Mrs Julie Passas was incorporated in Hansard. </w:t>
      </w:r>
    </w:p>
    <w:p w:rsidR="00B065D4" w:rsidRDefault="00B065D4" w:rsidP="00582CB3">
      <w:pPr>
        <w:rPr>
          <w:b/>
          <w:bCs/>
          <w:caps/>
          <w:color w:val="000000"/>
        </w:rPr>
      </w:pPr>
    </w:p>
    <w:p w:rsidR="00B065D4" w:rsidRDefault="00B065D4" w:rsidP="00582CB3">
      <w:pPr>
        <w:rPr>
          <w:b/>
          <w:bCs/>
          <w:caps/>
          <w:color w:val="000000"/>
        </w:rPr>
      </w:pPr>
    </w:p>
    <w:p w:rsidR="003D5164" w:rsidRDefault="003D5164" w:rsidP="003D5164">
      <w:pPr>
        <w:pStyle w:val="Heading1"/>
      </w:pPr>
      <w:bookmarkStart w:id="68" w:name="_Toc399424226"/>
      <w:r>
        <w:t>Privileges Committee—Citizen’s Right of Reply (</w:t>
      </w:r>
      <w:r w:rsidRPr="008D2A17">
        <w:rPr>
          <w:caps w:val="0"/>
        </w:rPr>
        <w:t>Mr</w:t>
      </w:r>
      <w:r>
        <w:rPr>
          <w:caps w:val="0"/>
        </w:rPr>
        <w:t xml:space="preserve"> Brendan </w:t>
      </w:r>
      <w:proofErr w:type="spellStart"/>
      <w:r>
        <w:rPr>
          <w:caps w:val="0"/>
        </w:rPr>
        <w:t>Ritson</w:t>
      </w:r>
      <w:proofErr w:type="spellEnd"/>
      <w:r>
        <w:t>)</w:t>
      </w:r>
      <w:bookmarkEnd w:id="68"/>
    </w:p>
    <w:p w:rsidR="003D5164" w:rsidRDefault="003D5164" w:rsidP="003D5164">
      <w:pPr>
        <w:jc w:val="left"/>
      </w:pPr>
    </w:p>
    <w:p w:rsidR="003D5164" w:rsidRDefault="003D5164" w:rsidP="003D5164">
      <w:r>
        <w:t xml:space="preserve">Mr Khan moved, according to notice: </w:t>
      </w:r>
      <w:r w:rsidRPr="009E11D6">
        <w:t>T</w:t>
      </w:r>
      <w:r>
        <w:t>hat the House adopt Report No. 65</w:t>
      </w:r>
      <w:r w:rsidRPr="009E11D6">
        <w:t xml:space="preserve"> of the Privileges Committee entitled </w:t>
      </w:r>
      <w:r>
        <w:t>“</w:t>
      </w:r>
      <w:r w:rsidRPr="009E11D6">
        <w:t>Citizen</w:t>
      </w:r>
      <w:r>
        <w:t>’</w:t>
      </w:r>
      <w:r w:rsidRPr="009E11D6">
        <w:t>s Right of Reply (</w:t>
      </w:r>
      <w:r>
        <w:t xml:space="preserve">Mr Brendan </w:t>
      </w:r>
      <w:proofErr w:type="spellStart"/>
      <w:r>
        <w:t>Ritson</w:t>
      </w:r>
      <w:proofErr w:type="spellEnd"/>
      <w:r w:rsidRPr="009E11D6">
        <w:t>)</w:t>
      </w:r>
      <w:r>
        <w:t>”, dated November</w:t>
      </w:r>
      <w:r w:rsidRPr="009E11D6">
        <w:t xml:space="preserve"> 2012</w:t>
      </w:r>
      <w:r>
        <w:t xml:space="preserve">. </w:t>
      </w:r>
    </w:p>
    <w:p w:rsidR="003D5164" w:rsidRDefault="003D5164" w:rsidP="003D5164">
      <w:pPr>
        <w:jc w:val="left"/>
      </w:pPr>
    </w:p>
    <w:p w:rsidR="003D5164" w:rsidRDefault="003D5164" w:rsidP="003D5164">
      <w:pPr>
        <w:jc w:val="left"/>
      </w:pPr>
      <w:r>
        <w:t xml:space="preserve">Question put and passed. </w:t>
      </w:r>
    </w:p>
    <w:p w:rsidR="003D5164" w:rsidRDefault="003D5164" w:rsidP="003D5164">
      <w:pPr>
        <w:jc w:val="left"/>
      </w:pPr>
    </w:p>
    <w:p w:rsidR="003D5164" w:rsidRDefault="003D5164" w:rsidP="003D5164">
      <w:pPr>
        <w:jc w:val="left"/>
      </w:pPr>
      <w:r>
        <w:t xml:space="preserve">According to standing order, the response of Mr Brendan </w:t>
      </w:r>
      <w:proofErr w:type="spellStart"/>
      <w:r>
        <w:t>Ritson</w:t>
      </w:r>
      <w:proofErr w:type="spellEnd"/>
      <w:r>
        <w:t xml:space="preserve"> was incorporated in Hansard. </w:t>
      </w:r>
    </w:p>
    <w:p w:rsidR="00B065D4" w:rsidRDefault="00B065D4" w:rsidP="00582CB3">
      <w:pPr>
        <w:rPr>
          <w:b/>
          <w:bCs/>
          <w:caps/>
          <w:color w:val="000000"/>
        </w:rPr>
      </w:pPr>
    </w:p>
    <w:p w:rsidR="00B065D4" w:rsidRDefault="00B065D4" w:rsidP="00582CB3">
      <w:pPr>
        <w:rPr>
          <w:b/>
          <w:bCs/>
          <w:caps/>
          <w:color w:val="000000"/>
        </w:rPr>
      </w:pPr>
    </w:p>
    <w:p w:rsidR="003D5164" w:rsidRDefault="003D5164" w:rsidP="003D5164">
      <w:pPr>
        <w:pStyle w:val="Heading1"/>
      </w:pPr>
      <w:bookmarkStart w:id="69" w:name="_Toc399424227"/>
      <w:r>
        <w:t>Privileges Committee—Citizen’s Right of Reply (</w:t>
      </w:r>
      <w:r>
        <w:rPr>
          <w:caps w:val="0"/>
        </w:rPr>
        <w:t>M</w:t>
      </w:r>
      <w:r w:rsidRPr="008D2A17">
        <w:rPr>
          <w:caps w:val="0"/>
        </w:rPr>
        <w:t xml:space="preserve">s </w:t>
      </w:r>
      <w:r>
        <w:rPr>
          <w:caps w:val="0"/>
        </w:rPr>
        <w:t>Heather Richards</w:t>
      </w:r>
      <w:r>
        <w:t>)</w:t>
      </w:r>
      <w:bookmarkEnd w:id="69"/>
    </w:p>
    <w:p w:rsidR="003D5164" w:rsidRDefault="003D5164" w:rsidP="003D5164">
      <w:pPr>
        <w:jc w:val="left"/>
      </w:pPr>
    </w:p>
    <w:p w:rsidR="003D5164" w:rsidRDefault="003D5164" w:rsidP="003D5164">
      <w:r>
        <w:t xml:space="preserve">Mr Khan moved, according to notice: </w:t>
      </w:r>
      <w:r w:rsidRPr="009E11D6">
        <w:t>Th</w:t>
      </w:r>
      <w:r>
        <w:t>at the House adopt Report No. 66</w:t>
      </w:r>
      <w:r w:rsidRPr="009E11D6">
        <w:t xml:space="preserve"> of the Privileges Committee entitled </w:t>
      </w:r>
      <w:r>
        <w:t>“</w:t>
      </w:r>
      <w:r w:rsidRPr="009E11D6">
        <w:t>Citizen</w:t>
      </w:r>
      <w:r>
        <w:t>’</w:t>
      </w:r>
      <w:r w:rsidRPr="009E11D6">
        <w:t>s Right of Reply (</w:t>
      </w:r>
      <w:r>
        <w:t>Ms Heather Richards</w:t>
      </w:r>
      <w:r w:rsidRPr="009E11D6">
        <w:t>)</w:t>
      </w:r>
      <w:r>
        <w:t>”</w:t>
      </w:r>
      <w:r w:rsidRPr="009E11D6">
        <w:t xml:space="preserve">, dated </w:t>
      </w:r>
      <w:r>
        <w:t>November</w:t>
      </w:r>
      <w:r w:rsidRPr="009E11D6">
        <w:t xml:space="preserve"> 2012</w:t>
      </w:r>
      <w:r>
        <w:t xml:space="preserve">. </w:t>
      </w:r>
    </w:p>
    <w:p w:rsidR="003D5164" w:rsidRDefault="003D5164" w:rsidP="003D5164">
      <w:pPr>
        <w:jc w:val="left"/>
      </w:pPr>
    </w:p>
    <w:p w:rsidR="003D5164" w:rsidRDefault="003D5164" w:rsidP="003D5164">
      <w:pPr>
        <w:jc w:val="left"/>
      </w:pPr>
      <w:r>
        <w:t xml:space="preserve">Debate ensued. </w:t>
      </w:r>
    </w:p>
    <w:p w:rsidR="003D5164" w:rsidRDefault="003D5164" w:rsidP="003D5164">
      <w:pPr>
        <w:jc w:val="left"/>
      </w:pPr>
    </w:p>
    <w:p w:rsidR="003D5164" w:rsidRDefault="003D5164" w:rsidP="003D5164">
      <w:pPr>
        <w:jc w:val="left"/>
      </w:pPr>
      <w:r>
        <w:t xml:space="preserve">Question put and passed. </w:t>
      </w:r>
    </w:p>
    <w:p w:rsidR="003D5164" w:rsidRDefault="003D5164" w:rsidP="003D5164">
      <w:pPr>
        <w:jc w:val="left"/>
      </w:pPr>
    </w:p>
    <w:p w:rsidR="003D5164" w:rsidRDefault="003D5164" w:rsidP="003D5164">
      <w:pPr>
        <w:jc w:val="left"/>
      </w:pPr>
      <w:r>
        <w:t xml:space="preserve">According to standing order, the response of Ms Heather Richards was incorporated in Hansard. </w:t>
      </w:r>
    </w:p>
    <w:p w:rsidR="00B065D4" w:rsidRDefault="00B065D4" w:rsidP="00582CB3">
      <w:pPr>
        <w:rPr>
          <w:b/>
          <w:bCs/>
          <w:caps/>
          <w:color w:val="000000"/>
        </w:rPr>
      </w:pPr>
    </w:p>
    <w:p w:rsidR="00B065D4" w:rsidRDefault="00B065D4" w:rsidP="00582CB3">
      <w:pPr>
        <w:rPr>
          <w:b/>
          <w:bCs/>
          <w:caps/>
          <w:color w:val="000000"/>
        </w:rPr>
      </w:pPr>
    </w:p>
    <w:p w:rsidR="003D5164" w:rsidRDefault="003D5164" w:rsidP="003D5164">
      <w:pPr>
        <w:pStyle w:val="Heading1"/>
      </w:pPr>
      <w:bookmarkStart w:id="70" w:name="_Toc338180384"/>
      <w:bookmarkStart w:id="71" w:name="_Toc340610341"/>
      <w:bookmarkStart w:id="72" w:name="_Toc341203906"/>
      <w:bookmarkStart w:id="73" w:name="_Toc399424228"/>
      <w:r>
        <w:lastRenderedPageBreak/>
        <w:t>Message from the Legislative Assembly—Saint John’s College Amendment Bill 2012</w:t>
      </w:r>
      <w:bookmarkEnd w:id="70"/>
      <w:bookmarkEnd w:id="71"/>
      <w:bookmarkEnd w:id="72"/>
      <w:bookmarkEnd w:id="73"/>
    </w:p>
    <w:p w:rsidR="003D5164" w:rsidRDefault="003D5164" w:rsidP="003D5164"/>
    <w:p w:rsidR="003D5164" w:rsidRDefault="003D5164" w:rsidP="003D5164">
      <w:r>
        <w:t>The President reported the following message from the Legislative Assembly:</w:t>
      </w:r>
    </w:p>
    <w:p w:rsidR="003D5164" w:rsidRDefault="003D5164" w:rsidP="003D5164"/>
    <w:p w:rsidR="003D5164" w:rsidRPr="0052283E" w:rsidRDefault="003D5164" w:rsidP="003D5164">
      <w:pPr>
        <w:jc w:val="left"/>
      </w:pPr>
      <w:r w:rsidRPr="0052283E">
        <w:t>Mr PRESIDENT</w:t>
      </w:r>
    </w:p>
    <w:p w:rsidR="003D5164" w:rsidRPr="0052283E" w:rsidRDefault="003D5164" w:rsidP="003D5164">
      <w:pPr>
        <w:jc w:val="left"/>
      </w:pPr>
    </w:p>
    <w:p w:rsidR="003D5164" w:rsidRPr="0052283E" w:rsidRDefault="003D5164" w:rsidP="003D5164">
      <w:r w:rsidRPr="0052283E">
        <w:t>The Legislative Assembly ha</w:t>
      </w:r>
      <w:r>
        <w:t>ving</w:t>
      </w:r>
      <w:r w:rsidRPr="0052283E">
        <w:t xml:space="preserve"> this day </w:t>
      </w:r>
      <w:r>
        <w:t xml:space="preserve">passed a Bill with the </w:t>
      </w:r>
      <w:r w:rsidRPr="0052283E">
        <w:t>long title “</w:t>
      </w:r>
      <w:r>
        <w:t>An Act to amend the Saint John’s College Act (1857) with respect to the Council of Saint John’s College</w:t>
      </w:r>
      <w:r w:rsidRPr="0052283E">
        <w:t>”</w:t>
      </w:r>
      <w:r>
        <w:t xml:space="preserve"> presents the bill to the Legislative Council for</w:t>
      </w:r>
      <w:r w:rsidR="00BB7B8C">
        <w:t xml:space="preserve"> its</w:t>
      </w:r>
      <w:r>
        <w:t xml:space="preserve"> concurrence</w:t>
      </w:r>
      <w:r w:rsidRPr="0052283E">
        <w:t>.</w:t>
      </w:r>
    </w:p>
    <w:p w:rsidR="003D5164" w:rsidRPr="0052283E" w:rsidRDefault="003D5164" w:rsidP="003D5164">
      <w:pPr>
        <w:jc w:val="left"/>
      </w:pPr>
    </w:p>
    <w:p w:rsidR="003D5164" w:rsidRPr="0052283E" w:rsidRDefault="003D5164" w:rsidP="003D5164">
      <w:pPr>
        <w:tabs>
          <w:tab w:val="right" w:pos="8505"/>
        </w:tabs>
        <w:jc w:val="left"/>
      </w:pPr>
      <w:r w:rsidRPr="0052283E">
        <w:t>Legislative Assembly</w:t>
      </w:r>
      <w:r w:rsidRPr="0052283E">
        <w:tab/>
        <w:t>SHELLEY HANCOCK</w:t>
      </w:r>
    </w:p>
    <w:p w:rsidR="003D5164" w:rsidRDefault="003D5164" w:rsidP="003D5164">
      <w:pPr>
        <w:tabs>
          <w:tab w:val="right" w:pos="8505"/>
        </w:tabs>
        <w:jc w:val="left"/>
      </w:pPr>
      <w:r>
        <w:t>21 November</w:t>
      </w:r>
      <w:r w:rsidRPr="0052283E">
        <w:t xml:space="preserve"> 2012</w:t>
      </w:r>
      <w:r w:rsidRPr="0052283E">
        <w:tab/>
        <w:t>Speaker</w:t>
      </w:r>
    </w:p>
    <w:p w:rsidR="003D5164" w:rsidRDefault="003D5164" w:rsidP="003D5164"/>
    <w:p w:rsidR="003D5164" w:rsidRDefault="003D5164" w:rsidP="003D5164">
      <w:proofErr w:type="gramStart"/>
      <w:r>
        <w:t>Bill, on motion of Mr Gallacher, read a first time and ordered to be printed.</w:t>
      </w:r>
      <w:proofErr w:type="gramEnd"/>
    </w:p>
    <w:p w:rsidR="003D5164" w:rsidRDefault="003D5164" w:rsidP="003D5164"/>
    <w:p w:rsidR="003D5164" w:rsidRDefault="003D5164" w:rsidP="003D5164">
      <w:r>
        <w:t>According to sessional order, Mr Gallacher declared the bill to be an urgent bill.</w:t>
      </w:r>
    </w:p>
    <w:p w:rsidR="003D5164" w:rsidRDefault="003D5164" w:rsidP="003D5164"/>
    <w:p w:rsidR="003D5164" w:rsidRDefault="003D5164" w:rsidP="003D5164">
      <w:r>
        <w:t>Question: That the bill be considered</w:t>
      </w:r>
      <w:r w:rsidR="00BB7B8C">
        <w:t xml:space="preserve"> an</w:t>
      </w:r>
      <w:r>
        <w:t xml:space="preserve"> urgent bill—put and passed.</w:t>
      </w:r>
    </w:p>
    <w:p w:rsidR="003D5164" w:rsidRDefault="003D5164" w:rsidP="003D5164"/>
    <w:p w:rsidR="003D5164" w:rsidRDefault="003D5164" w:rsidP="003D5164">
      <w:r>
        <w:t xml:space="preserve">Ordered: That the second </w:t>
      </w:r>
      <w:proofErr w:type="gramStart"/>
      <w:r>
        <w:t>reading of the bill stand</w:t>
      </w:r>
      <w:proofErr w:type="gramEnd"/>
      <w:r>
        <w:t xml:space="preserve"> an order of the day for a later hour of the sitting.</w:t>
      </w:r>
    </w:p>
    <w:p w:rsidR="00B065D4" w:rsidRDefault="00B065D4" w:rsidP="00582CB3">
      <w:pPr>
        <w:rPr>
          <w:b/>
          <w:bCs/>
          <w:caps/>
          <w:color w:val="000000"/>
        </w:rPr>
      </w:pPr>
    </w:p>
    <w:p w:rsidR="00B065D4" w:rsidRDefault="00B065D4" w:rsidP="00582CB3">
      <w:pPr>
        <w:rPr>
          <w:b/>
          <w:bCs/>
          <w:caps/>
          <w:color w:val="000000"/>
        </w:rPr>
      </w:pPr>
    </w:p>
    <w:p w:rsidR="00385B32" w:rsidRDefault="00385B32" w:rsidP="00385B32">
      <w:pPr>
        <w:pStyle w:val="Heading1"/>
      </w:pPr>
      <w:bookmarkStart w:id="74" w:name="_Toc399424229"/>
      <w:r>
        <w:t>Suspension of Standing and Sessional Orders—Select Committee into the provisions of the Ports Assets (Authorised Transactions) Bill 2012</w:t>
      </w:r>
      <w:bookmarkEnd w:id="74"/>
    </w:p>
    <w:p w:rsidR="00385B32" w:rsidRDefault="00385B32" w:rsidP="00385B32"/>
    <w:p w:rsidR="00385B32" w:rsidRDefault="00385B32" w:rsidP="00385B32">
      <w:r>
        <w:t>On the President calling on the Clerk to read the order of the day, Dr Kaye moved, according to contingent notice: That standing and sessional orders be suspended to allow a motion to be moved forthwith that private members</w:t>
      </w:r>
      <w:r w:rsidR="00D21689">
        <w:t>’</w:t>
      </w:r>
      <w:r>
        <w:t xml:space="preserve"> business item no. 1006 outside the order of precedence relating to a Select Committee into the provisions of the Ports Assets (Authorised Transactions) Bill 2012 be called on forthwith.</w:t>
      </w:r>
    </w:p>
    <w:p w:rsidR="00385B32" w:rsidRDefault="00385B32" w:rsidP="00385B32"/>
    <w:p w:rsidR="00385B32" w:rsidRDefault="00385B32" w:rsidP="00385B32">
      <w:r>
        <w:t>Debate ensued.</w:t>
      </w:r>
    </w:p>
    <w:p w:rsidR="00385B32" w:rsidRDefault="00385B32" w:rsidP="00385B32"/>
    <w:p w:rsidR="00385B32" w:rsidRDefault="00385B32" w:rsidP="00385B32">
      <w:r>
        <w:t>Question put.</w:t>
      </w:r>
    </w:p>
    <w:p w:rsidR="00385B32" w:rsidRDefault="00385B32" w:rsidP="00385B32"/>
    <w:p w:rsidR="00385B32" w:rsidRDefault="00385B32" w:rsidP="00385B32">
      <w:r>
        <w:t>The House divided.</w:t>
      </w:r>
    </w:p>
    <w:p w:rsidR="00385B32" w:rsidRDefault="00385B32" w:rsidP="00385B32"/>
    <w:p w:rsidR="00385B32" w:rsidRDefault="00385B32" w:rsidP="00385B32">
      <w:pPr>
        <w:jc w:val="center"/>
      </w:pPr>
      <w:r>
        <w:t>Ayes 17</w:t>
      </w:r>
    </w:p>
    <w:p w:rsidR="00385B32" w:rsidRDefault="00385B32" w:rsidP="00385B32">
      <w:pPr>
        <w:jc w:val="center"/>
      </w:pPr>
    </w:p>
    <w:tbl>
      <w:tblPr>
        <w:tblW w:w="0" w:type="auto"/>
        <w:tblInd w:w="1101" w:type="dxa"/>
        <w:tblLayout w:type="fixed"/>
        <w:tblLook w:val="0000" w:firstRow="0" w:lastRow="0" w:firstColumn="0" w:lastColumn="0" w:noHBand="0" w:noVBand="0"/>
      </w:tblPr>
      <w:tblGrid>
        <w:gridCol w:w="2268"/>
        <w:gridCol w:w="2409"/>
        <w:gridCol w:w="2552"/>
      </w:tblGrid>
      <w:tr w:rsidR="00385B32" w:rsidRPr="00922D6B">
        <w:tc>
          <w:tcPr>
            <w:tcW w:w="2268" w:type="dxa"/>
          </w:tcPr>
          <w:p w:rsidR="00385B32" w:rsidRDefault="00385B32" w:rsidP="00385B32">
            <w:r>
              <w:t>Ms Barham</w:t>
            </w:r>
          </w:p>
          <w:p w:rsidR="00385B32" w:rsidRDefault="00385B32" w:rsidP="00385B32">
            <w:r>
              <w:t>Mr Buckingham</w:t>
            </w:r>
          </w:p>
          <w:p w:rsidR="00385B32" w:rsidRDefault="00385B32" w:rsidP="00385B32">
            <w:r>
              <w:t>Ms Cotsis</w:t>
            </w:r>
          </w:p>
          <w:p w:rsidR="00385B32" w:rsidRDefault="00385B32" w:rsidP="00385B32">
            <w:r>
              <w:t>Mr Donnelly</w:t>
            </w:r>
          </w:p>
          <w:p w:rsidR="00385B32" w:rsidRDefault="00385B32" w:rsidP="00385B32">
            <w:r>
              <w:t>Ms Faehrmann</w:t>
            </w:r>
          </w:p>
          <w:p w:rsidR="00385B32" w:rsidRDefault="00385B32" w:rsidP="00385B32">
            <w:r>
              <w:t>Ms Fazio *</w:t>
            </w:r>
          </w:p>
          <w:p w:rsidR="00385B32" w:rsidRPr="00922D6B" w:rsidRDefault="00385B32" w:rsidP="00385B32"/>
        </w:tc>
        <w:tc>
          <w:tcPr>
            <w:tcW w:w="2409" w:type="dxa"/>
          </w:tcPr>
          <w:p w:rsidR="00385B32" w:rsidRDefault="00385B32" w:rsidP="00385B32">
            <w:r>
              <w:t>Dr Kaye</w:t>
            </w:r>
          </w:p>
          <w:p w:rsidR="00385B32" w:rsidRDefault="00385B32" w:rsidP="00385B32">
            <w:r>
              <w:t>Mr Moselmane</w:t>
            </w:r>
          </w:p>
          <w:p w:rsidR="00385B32" w:rsidRDefault="00385B32" w:rsidP="00385B32">
            <w:r>
              <w:t>Mr Primrose</w:t>
            </w:r>
          </w:p>
          <w:p w:rsidR="00385B32" w:rsidRDefault="00385B32" w:rsidP="00385B32">
            <w:r>
              <w:t>Mr Searle</w:t>
            </w:r>
          </w:p>
          <w:p w:rsidR="00385B32" w:rsidRDefault="00385B32" w:rsidP="00385B32">
            <w:r>
              <w:t>Mr Secord</w:t>
            </w:r>
          </w:p>
          <w:p w:rsidR="00385B32" w:rsidRDefault="00385B32" w:rsidP="00385B32">
            <w:r>
              <w:t>Ms Sharpe</w:t>
            </w:r>
          </w:p>
          <w:p w:rsidR="00385B32" w:rsidRPr="00922D6B" w:rsidRDefault="00385B32" w:rsidP="00385B32"/>
        </w:tc>
        <w:tc>
          <w:tcPr>
            <w:tcW w:w="2552" w:type="dxa"/>
          </w:tcPr>
          <w:p w:rsidR="00385B32" w:rsidRDefault="00385B32" w:rsidP="00385B32">
            <w:r>
              <w:t>Mr Shoebridge</w:t>
            </w:r>
          </w:p>
          <w:p w:rsidR="00385B32" w:rsidRDefault="00385B32" w:rsidP="00385B32">
            <w:r>
              <w:t>Mr Veitch</w:t>
            </w:r>
          </w:p>
          <w:p w:rsidR="00385B32" w:rsidRDefault="00385B32" w:rsidP="00385B32">
            <w:r>
              <w:t xml:space="preserve">Ms </w:t>
            </w:r>
            <w:proofErr w:type="spellStart"/>
            <w:r>
              <w:t>Voltz</w:t>
            </w:r>
            <w:proofErr w:type="spellEnd"/>
            <w:r>
              <w:t xml:space="preserve"> *</w:t>
            </w:r>
          </w:p>
          <w:p w:rsidR="00385B32" w:rsidRDefault="00385B32" w:rsidP="00385B32">
            <w:r>
              <w:t>Ms Westwood</w:t>
            </w:r>
          </w:p>
          <w:p w:rsidR="00385B32" w:rsidRDefault="00385B32" w:rsidP="00385B32">
            <w:r>
              <w:t>Mr Whan</w:t>
            </w:r>
          </w:p>
          <w:p w:rsidR="00385B32" w:rsidRDefault="00385B32" w:rsidP="00385B32"/>
          <w:p w:rsidR="00385B32" w:rsidRPr="00922D6B" w:rsidRDefault="00385B32" w:rsidP="00385B32">
            <w:r>
              <w:t>*  Tellers</w:t>
            </w:r>
          </w:p>
        </w:tc>
      </w:tr>
    </w:tbl>
    <w:p w:rsidR="00385B32" w:rsidRDefault="00385B32">
      <w:pPr>
        <w:jc w:val="center"/>
      </w:pPr>
    </w:p>
    <w:p w:rsidR="00385B32" w:rsidRDefault="00385B32" w:rsidP="00385B32">
      <w:pPr>
        <w:jc w:val="center"/>
      </w:pPr>
      <w:r>
        <w:t>Noes 20</w:t>
      </w:r>
    </w:p>
    <w:p w:rsidR="00385B32" w:rsidRDefault="00385B32" w:rsidP="00385B32">
      <w:pPr>
        <w:jc w:val="center"/>
      </w:pPr>
    </w:p>
    <w:tbl>
      <w:tblPr>
        <w:tblW w:w="0" w:type="auto"/>
        <w:tblInd w:w="1101" w:type="dxa"/>
        <w:tblLayout w:type="fixed"/>
        <w:tblLook w:val="0000" w:firstRow="0" w:lastRow="0" w:firstColumn="0" w:lastColumn="0" w:noHBand="0" w:noVBand="0"/>
      </w:tblPr>
      <w:tblGrid>
        <w:gridCol w:w="2268"/>
        <w:gridCol w:w="2409"/>
        <w:gridCol w:w="2552"/>
      </w:tblGrid>
      <w:tr w:rsidR="00385B32" w:rsidRPr="00922D6B">
        <w:tc>
          <w:tcPr>
            <w:tcW w:w="2268" w:type="dxa"/>
          </w:tcPr>
          <w:p w:rsidR="00385B32" w:rsidRDefault="00385B32" w:rsidP="00385B32">
            <w:r>
              <w:t>Mr Ajaka</w:t>
            </w:r>
          </w:p>
          <w:p w:rsidR="00385B32" w:rsidRDefault="00385B32" w:rsidP="00385B32">
            <w:r>
              <w:t>Mr Blair</w:t>
            </w:r>
          </w:p>
          <w:p w:rsidR="00385B32" w:rsidRDefault="00385B32" w:rsidP="00385B32">
            <w:r>
              <w:t xml:space="preserve">Mr </w:t>
            </w:r>
            <w:proofErr w:type="spellStart"/>
            <w:r>
              <w:t>Borsak</w:t>
            </w:r>
            <w:proofErr w:type="spellEnd"/>
          </w:p>
          <w:p w:rsidR="00385B32" w:rsidRDefault="00385B32" w:rsidP="00385B32">
            <w:r>
              <w:t>Mr Brown</w:t>
            </w:r>
          </w:p>
          <w:p w:rsidR="00385B32" w:rsidRDefault="00385B32" w:rsidP="00385B32">
            <w:r>
              <w:t>Mr Clarke</w:t>
            </w:r>
          </w:p>
          <w:p w:rsidR="00385B32" w:rsidRDefault="00385B32" w:rsidP="00385B32">
            <w:r>
              <w:t xml:space="preserve">Mr </w:t>
            </w:r>
            <w:proofErr w:type="spellStart"/>
            <w:r>
              <w:t>Colless</w:t>
            </w:r>
            <w:proofErr w:type="spellEnd"/>
            <w:r>
              <w:t xml:space="preserve"> *</w:t>
            </w:r>
          </w:p>
          <w:p w:rsidR="00385B32" w:rsidRDefault="00385B32" w:rsidP="00385B32">
            <w:r>
              <w:t>Ms Cusack</w:t>
            </w:r>
          </w:p>
          <w:p w:rsidR="00385B32" w:rsidRPr="00922D6B" w:rsidRDefault="00385B32" w:rsidP="00385B32"/>
        </w:tc>
        <w:tc>
          <w:tcPr>
            <w:tcW w:w="2409" w:type="dxa"/>
          </w:tcPr>
          <w:p w:rsidR="00385B32" w:rsidRDefault="00385B32" w:rsidP="00385B32">
            <w:r>
              <w:t>Ms Ficarra</w:t>
            </w:r>
          </w:p>
          <w:p w:rsidR="00385B32" w:rsidRDefault="00385B32" w:rsidP="00385B32">
            <w:r>
              <w:t>Mr Gallacher</w:t>
            </w:r>
          </w:p>
          <w:p w:rsidR="00385B32" w:rsidRDefault="00385B32" w:rsidP="00385B32">
            <w:r>
              <w:t>Miss Gardiner</w:t>
            </w:r>
          </w:p>
          <w:p w:rsidR="00385B32" w:rsidRDefault="00385B32" w:rsidP="00385B32">
            <w:r>
              <w:t>Mr Gay</w:t>
            </w:r>
          </w:p>
          <w:p w:rsidR="00385B32" w:rsidRDefault="00385B32" w:rsidP="00385B32">
            <w:r>
              <w:t>Mr Green</w:t>
            </w:r>
          </w:p>
          <w:p w:rsidR="00385B32" w:rsidRDefault="00385B32" w:rsidP="00385B32">
            <w:r>
              <w:t>Mr Khan</w:t>
            </w:r>
          </w:p>
          <w:p w:rsidR="00385B32" w:rsidRDefault="00385B32" w:rsidP="00385B32">
            <w:r>
              <w:t>Mr MacDonald</w:t>
            </w:r>
          </w:p>
          <w:p w:rsidR="00385B32" w:rsidRPr="00922D6B" w:rsidRDefault="00385B32" w:rsidP="00385B32"/>
        </w:tc>
        <w:tc>
          <w:tcPr>
            <w:tcW w:w="2552" w:type="dxa"/>
          </w:tcPr>
          <w:p w:rsidR="00385B32" w:rsidRDefault="00385B32" w:rsidP="00385B32">
            <w:r>
              <w:t>Mr Mason-Cox</w:t>
            </w:r>
          </w:p>
          <w:p w:rsidR="00385B32" w:rsidRDefault="00385B32" w:rsidP="00385B32">
            <w:r>
              <w:t>Mrs Mitchell</w:t>
            </w:r>
          </w:p>
          <w:p w:rsidR="00385B32" w:rsidRDefault="00385B32" w:rsidP="00385B32">
            <w:r>
              <w:t>Revd Mr Nile</w:t>
            </w:r>
          </w:p>
          <w:p w:rsidR="00385B32" w:rsidRDefault="00385B32" w:rsidP="00385B32">
            <w:r>
              <w:t>Mrs Pavey</w:t>
            </w:r>
          </w:p>
          <w:p w:rsidR="00385B32" w:rsidRDefault="00385B32" w:rsidP="00385B32">
            <w:r>
              <w:t>Mr Pearce</w:t>
            </w:r>
          </w:p>
          <w:p w:rsidR="00385B32" w:rsidRDefault="00385B32" w:rsidP="00385B32">
            <w:r>
              <w:t>Dr Phelps *</w:t>
            </w:r>
          </w:p>
          <w:p w:rsidR="00385B32" w:rsidRDefault="00385B32" w:rsidP="00385B32"/>
          <w:p w:rsidR="00385B32" w:rsidRPr="00922D6B" w:rsidRDefault="00385B32" w:rsidP="00385B32">
            <w:r>
              <w:t>*  Tellers</w:t>
            </w:r>
          </w:p>
        </w:tc>
      </w:tr>
    </w:tbl>
    <w:p w:rsidR="00385B32" w:rsidRDefault="00385B32" w:rsidP="00385B32">
      <w:pPr>
        <w:jc w:val="center"/>
      </w:pPr>
      <w:r>
        <w:lastRenderedPageBreak/>
        <w:t>Pairs</w:t>
      </w:r>
    </w:p>
    <w:p w:rsidR="00385B32" w:rsidRDefault="00385B32" w:rsidP="00385B32">
      <w:pPr>
        <w:jc w:val="center"/>
      </w:pPr>
    </w:p>
    <w:tbl>
      <w:tblPr>
        <w:tblW w:w="0" w:type="auto"/>
        <w:tblInd w:w="2093" w:type="dxa"/>
        <w:tblLayout w:type="fixed"/>
        <w:tblLook w:val="0000" w:firstRow="0" w:lastRow="0" w:firstColumn="0" w:lastColumn="0" w:noHBand="0" w:noVBand="0"/>
      </w:tblPr>
      <w:tblGrid>
        <w:gridCol w:w="2381"/>
        <w:gridCol w:w="2381"/>
      </w:tblGrid>
      <w:tr w:rsidR="00385B32" w:rsidRPr="00922D6B">
        <w:tc>
          <w:tcPr>
            <w:tcW w:w="2381" w:type="dxa"/>
          </w:tcPr>
          <w:p w:rsidR="00385B32" w:rsidRPr="00922D6B" w:rsidRDefault="00385B32" w:rsidP="00385B32">
            <w:r>
              <w:t>Mr Foley</w:t>
            </w:r>
          </w:p>
        </w:tc>
        <w:tc>
          <w:tcPr>
            <w:tcW w:w="2381" w:type="dxa"/>
          </w:tcPr>
          <w:p w:rsidR="00385B32" w:rsidRPr="00922D6B" w:rsidRDefault="00385B32" w:rsidP="00385B32">
            <w:r>
              <w:t>Mr Lynn</w:t>
            </w:r>
          </w:p>
        </w:tc>
      </w:tr>
      <w:tr w:rsidR="00385B32" w:rsidRPr="00922D6B">
        <w:tc>
          <w:tcPr>
            <w:tcW w:w="2381" w:type="dxa"/>
          </w:tcPr>
          <w:p w:rsidR="00385B32" w:rsidRDefault="00385B32" w:rsidP="00385B32">
            <w:r>
              <w:t>Mr Roozendaal</w:t>
            </w:r>
          </w:p>
        </w:tc>
        <w:tc>
          <w:tcPr>
            <w:tcW w:w="2381" w:type="dxa"/>
          </w:tcPr>
          <w:p w:rsidR="00385B32" w:rsidRDefault="00385B32" w:rsidP="00385B32">
            <w:r>
              <w:t>Mrs Maclaren-Jones</w:t>
            </w:r>
          </w:p>
        </w:tc>
      </w:tr>
    </w:tbl>
    <w:p w:rsidR="00385B32" w:rsidRDefault="00385B32">
      <w:pPr>
        <w:jc w:val="center"/>
      </w:pPr>
    </w:p>
    <w:p w:rsidR="00385B32" w:rsidRDefault="00385B32" w:rsidP="00385B32">
      <w:pPr>
        <w:jc w:val="left"/>
      </w:pPr>
      <w:r>
        <w:t>Question resolved in the negative.</w:t>
      </w:r>
    </w:p>
    <w:p w:rsidR="00B065D4" w:rsidRDefault="00B065D4" w:rsidP="00582CB3"/>
    <w:p w:rsidR="00385B32" w:rsidRDefault="00385B32" w:rsidP="00582CB3"/>
    <w:p w:rsidR="00385B32" w:rsidRPr="00112C5E" w:rsidRDefault="00385B32" w:rsidP="00385B32">
      <w:pPr>
        <w:pStyle w:val="Heading1"/>
      </w:pPr>
      <w:bookmarkStart w:id="75" w:name="_Toc338882856"/>
      <w:bookmarkStart w:id="76" w:name="_Toc340696004"/>
      <w:bookmarkStart w:id="77" w:name="_Toc399424230"/>
      <w:r w:rsidRPr="00112C5E">
        <w:t>Business Postponed</w:t>
      </w:r>
      <w:bookmarkEnd w:id="75"/>
      <w:bookmarkEnd w:id="76"/>
      <w:bookmarkEnd w:id="77"/>
    </w:p>
    <w:p w:rsidR="00385B32" w:rsidRPr="00112C5E" w:rsidRDefault="00385B32" w:rsidP="00385B32"/>
    <w:p w:rsidR="00385B32" w:rsidRPr="00112C5E" w:rsidRDefault="00385B32" w:rsidP="00385B32">
      <w:r>
        <w:t xml:space="preserve">Notice of motion </w:t>
      </w:r>
      <w:r w:rsidRPr="00112C5E">
        <w:t>no</w:t>
      </w:r>
      <w:r>
        <w:t>. 1</w:t>
      </w:r>
      <w:r w:rsidRPr="00112C5E">
        <w:t xml:space="preserve"> on the Notice Paper of government business postponed, on motion of Mr G</w:t>
      </w:r>
      <w:r>
        <w:t>allacher</w:t>
      </w:r>
      <w:r w:rsidRPr="00112C5E">
        <w:t>, until a later hour of the sitting.</w:t>
      </w:r>
    </w:p>
    <w:p w:rsidR="00385B32" w:rsidRPr="00112C5E" w:rsidRDefault="00385B32" w:rsidP="00385B32"/>
    <w:p w:rsidR="00385B32" w:rsidRPr="00112C5E" w:rsidRDefault="00385B32" w:rsidP="00385B32">
      <w:pPr>
        <w:rPr>
          <w:b/>
          <w:bCs/>
          <w:caps/>
          <w:color w:val="000000"/>
        </w:rPr>
      </w:pPr>
    </w:p>
    <w:p w:rsidR="00385B32" w:rsidRDefault="00385B32" w:rsidP="00385B32">
      <w:pPr>
        <w:pStyle w:val="Heading1"/>
      </w:pPr>
      <w:bookmarkStart w:id="78" w:name="_Toc399424231"/>
      <w:r>
        <w:t>Ombudsman Amendment Bill 2012</w:t>
      </w:r>
      <w:bookmarkEnd w:id="78"/>
    </w:p>
    <w:p w:rsidR="00385B32" w:rsidRDefault="00385B32" w:rsidP="00385B32"/>
    <w:p w:rsidR="00385B32" w:rsidRDefault="00385B32" w:rsidP="00385B32">
      <w:r>
        <w:t>On the order of the day being read, the President left the Chair and the House sat as a committee of the whole for consideration of this bill.</w:t>
      </w:r>
    </w:p>
    <w:p w:rsidR="00385B32" w:rsidRDefault="00385B32" w:rsidP="00385B32"/>
    <w:p w:rsidR="00385B32" w:rsidRDefault="00385B32" w:rsidP="00385B32">
      <w:r>
        <w:t>The committee reported the bill without amendment.</w:t>
      </w:r>
    </w:p>
    <w:p w:rsidR="00385B32" w:rsidRDefault="00385B32" w:rsidP="00385B32"/>
    <w:p w:rsidR="00A15E1F" w:rsidRDefault="00A15E1F" w:rsidP="00385B32">
      <w:r>
        <w:t xml:space="preserve">The House adopted the report. </w:t>
      </w:r>
    </w:p>
    <w:p w:rsidR="00A15E1F" w:rsidRDefault="00A15E1F" w:rsidP="00385B32"/>
    <w:p w:rsidR="00385B32" w:rsidRPr="00B75181" w:rsidRDefault="00BB7B8C" w:rsidP="00385B32">
      <w:r>
        <w:t>B</w:t>
      </w:r>
      <w:r w:rsidR="00A15E1F" w:rsidRPr="00B75181">
        <w:t>ill having been declared</w:t>
      </w:r>
      <w:r w:rsidR="00B75181" w:rsidRPr="00B75181">
        <w:t xml:space="preserve"> an</w:t>
      </w:r>
      <w:r w:rsidR="00A15E1F" w:rsidRPr="00B75181">
        <w:t xml:space="preserve"> urgent</w:t>
      </w:r>
      <w:r w:rsidR="00B75181" w:rsidRPr="00B75181">
        <w:t xml:space="preserve"> bill</w:t>
      </w:r>
      <w:r w:rsidR="00385B32" w:rsidRPr="00B75181">
        <w:t xml:space="preserve"> Tuesday 20 November 2012—</w:t>
      </w:r>
    </w:p>
    <w:p w:rsidR="00385B32" w:rsidRPr="00B75181" w:rsidRDefault="00385B32" w:rsidP="00385B32"/>
    <w:p w:rsidR="00385B32" w:rsidRDefault="00385B32" w:rsidP="00385B32">
      <w:r w:rsidRPr="00B75181">
        <w:t>Bill, on motion of Mr Gallacher, read a third time.</w:t>
      </w:r>
    </w:p>
    <w:p w:rsidR="00385B32" w:rsidRDefault="00385B32" w:rsidP="00385B32"/>
    <w:p w:rsidR="00385B32" w:rsidRDefault="00385B32" w:rsidP="00385B32">
      <w:r>
        <w:t>Bill returned to the Legislative Assembly without amendment.</w:t>
      </w:r>
    </w:p>
    <w:p w:rsidR="00385B32" w:rsidRDefault="00385B32" w:rsidP="00385B32"/>
    <w:p w:rsidR="00385B32" w:rsidRDefault="00385B32" w:rsidP="00385B32"/>
    <w:p w:rsidR="00A15E1F" w:rsidRPr="00112C5E" w:rsidRDefault="00A15E1F" w:rsidP="00A15E1F">
      <w:pPr>
        <w:pStyle w:val="Heading1"/>
      </w:pPr>
      <w:bookmarkStart w:id="79" w:name="_Toc340610376"/>
      <w:bookmarkStart w:id="80" w:name="_Toc340696003"/>
      <w:bookmarkStart w:id="81" w:name="_Toc399424232"/>
      <w:r w:rsidRPr="00112C5E">
        <w:t>Message from the Legislative Assembly—</w:t>
      </w:r>
      <w:r>
        <w:t xml:space="preserve">Emergency Legislation Amendment </w:t>
      </w:r>
      <w:r w:rsidRPr="00112C5E">
        <w:t>Bill 2012</w:t>
      </w:r>
      <w:bookmarkEnd w:id="79"/>
      <w:bookmarkEnd w:id="80"/>
      <w:bookmarkEnd w:id="81"/>
    </w:p>
    <w:p w:rsidR="00A15E1F" w:rsidRPr="00112C5E" w:rsidRDefault="00A15E1F" w:rsidP="00A15E1F"/>
    <w:p w:rsidR="00A15E1F" w:rsidRPr="00112C5E" w:rsidRDefault="00A15E1F" w:rsidP="00A15E1F">
      <w:r w:rsidRPr="00112C5E">
        <w:t>The President reported the following message from the Legislative Assembly:</w:t>
      </w:r>
    </w:p>
    <w:p w:rsidR="00A15E1F" w:rsidRPr="00112C5E" w:rsidRDefault="00A15E1F" w:rsidP="00A15E1F"/>
    <w:p w:rsidR="00A15E1F" w:rsidRPr="00112C5E" w:rsidRDefault="00A15E1F" w:rsidP="00A15E1F">
      <w:pPr>
        <w:jc w:val="left"/>
      </w:pPr>
      <w:r w:rsidRPr="00112C5E">
        <w:t>Mr PRESIDENT</w:t>
      </w:r>
    </w:p>
    <w:p w:rsidR="00A15E1F" w:rsidRPr="00112C5E" w:rsidRDefault="00A15E1F" w:rsidP="00A15E1F">
      <w:pPr>
        <w:jc w:val="left"/>
      </w:pPr>
    </w:p>
    <w:p w:rsidR="00A15E1F" w:rsidRPr="00112C5E" w:rsidRDefault="00A15E1F" w:rsidP="00A15E1F">
      <w:r w:rsidRPr="00112C5E">
        <w:t>The Legislative Assembly having this day agreed to the Bill with the long title “</w:t>
      </w:r>
      <w:r>
        <w:t>An Act to amend the Fire Brigades Act 1989, the Rural Fires Act 1997, the State Emergency and Rescue Management Act 1989 and the State Emergency Service Act 1989 to make further provision in relation to the investigation of fires and State emergency management; and for other purposes</w:t>
      </w:r>
      <w:r w:rsidRPr="00112C5E">
        <w:t>” returns the bill to the Legislative Council without amendment.</w:t>
      </w:r>
    </w:p>
    <w:p w:rsidR="00A15E1F" w:rsidRPr="00112C5E" w:rsidRDefault="00A15E1F" w:rsidP="00A15E1F">
      <w:pPr>
        <w:jc w:val="left"/>
      </w:pPr>
    </w:p>
    <w:p w:rsidR="00A15E1F" w:rsidRPr="00112C5E" w:rsidRDefault="00A15E1F" w:rsidP="00A15E1F">
      <w:pPr>
        <w:tabs>
          <w:tab w:val="right" w:pos="8505"/>
        </w:tabs>
        <w:jc w:val="left"/>
      </w:pPr>
      <w:r w:rsidRPr="00112C5E">
        <w:t>Legislative Assembly</w:t>
      </w:r>
      <w:r w:rsidRPr="00112C5E">
        <w:tab/>
        <w:t>SHELLEY HANCOCK</w:t>
      </w:r>
    </w:p>
    <w:p w:rsidR="00A15E1F" w:rsidRPr="00112C5E" w:rsidRDefault="00A15E1F" w:rsidP="00A15E1F">
      <w:pPr>
        <w:tabs>
          <w:tab w:val="right" w:pos="8505"/>
        </w:tabs>
        <w:jc w:val="left"/>
      </w:pPr>
      <w:r>
        <w:t>2</w:t>
      </w:r>
      <w:r w:rsidRPr="00112C5E">
        <w:t>1 November 2012</w:t>
      </w:r>
      <w:r w:rsidRPr="00112C5E">
        <w:tab/>
        <w:t>Speaker</w:t>
      </w:r>
    </w:p>
    <w:p w:rsidR="00385B32" w:rsidRPr="00385B32" w:rsidRDefault="00385B32" w:rsidP="00385B32"/>
    <w:p w:rsidR="00B065D4" w:rsidRDefault="00B065D4" w:rsidP="00582CB3">
      <w:pPr>
        <w:rPr>
          <w:b/>
          <w:bCs/>
          <w:caps/>
          <w:color w:val="000000"/>
        </w:rPr>
      </w:pPr>
    </w:p>
    <w:p w:rsidR="00A15E1F" w:rsidRPr="000B4099" w:rsidRDefault="00A15E1F" w:rsidP="00A15E1F">
      <w:pPr>
        <w:pStyle w:val="Heading1"/>
      </w:pPr>
      <w:bookmarkStart w:id="82" w:name="_Toc341203891"/>
      <w:bookmarkStart w:id="83" w:name="_Toc399424233"/>
      <w:r w:rsidRPr="000B4099">
        <w:t>P</w:t>
      </w:r>
      <w:r>
        <w:t>aper—Tabled</w:t>
      </w:r>
      <w:r w:rsidRPr="000B4099">
        <w:t xml:space="preserve"> </w:t>
      </w:r>
      <w:r>
        <w:t>by Minister</w:t>
      </w:r>
      <w:bookmarkEnd w:id="82"/>
      <w:bookmarkEnd w:id="83"/>
    </w:p>
    <w:p w:rsidR="00A15E1F" w:rsidRDefault="00A15E1F" w:rsidP="00A15E1F"/>
    <w:p w:rsidR="00A15E1F" w:rsidRDefault="00A15E1F" w:rsidP="00A15E1F">
      <w:r>
        <w:t>Mr Gallacher tabled a report on the review of the Law Enforcement (Controlled Operations) Act 1997.</w:t>
      </w:r>
    </w:p>
    <w:p w:rsidR="00A15E1F" w:rsidRDefault="00A15E1F" w:rsidP="00A15E1F"/>
    <w:p w:rsidR="00A15E1F" w:rsidRDefault="00A15E1F" w:rsidP="00A15E1F"/>
    <w:p w:rsidR="00494A6E" w:rsidRDefault="003C2E7F" w:rsidP="00494A6E">
      <w:pPr>
        <w:pStyle w:val="Heading1"/>
      </w:pPr>
      <w:bookmarkStart w:id="84" w:name="_Toc399424234"/>
      <w:r>
        <w:t xml:space="preserve">Law Enforcement </w:t>
      </w:r>
      <w:r w:rsidR="00494A6E">
        <w:t>(C</w:t>
      </w:r>
      <w:r>
        <w:t>ontrolled</w:t>
      </w:r>
      <w:r w:rsidR="00494A6E">
        <w:t xml:space="preserve"> O</w:t>
      </w:r>
      <w:r>
        <w:t>perations</w:t>
      </w:r>
      <w:r w:rsidR="00494A6E">
        <w:t>) A</w:t>
      </w:r>
      <w:r>
        <w:t xml:space="preserve">mendment </w:t>
      </w:r>
      <w:r w:rsidR="00494A6E">
        <w:t>B</w:t>
      </w:r>
      <w:r>
        <w:t>ill</w:t>
      </w:r>
      <w:r w:rsidR="00494A6E">
        <w:t xml:space="preserve"> 2012</w:t>
      </w:r>
      <w:bookmarkEnd w:id="84"/>
    </w:p>
    <w:p w:rsidR="00494A6E" w:rsidRDefault="00494A6E" w:rsidP="00494A6E"/>
    <w:p w:rsidR="00B3352D" w:rsidRDefault="00494A6E" w:rsidP="00B3352D">
      <w:r>
        <w:t xml:space="preserve">Mr Gallacher moved, according to notice: That leave be given to bring in a </w:t>
      </w:r>
      <w:r w:rsidR="003C2E7F">
        <w:t>b</w:t>
      </w:r>
      <w:r>
        <w:t>ill for an Act to amend the Law Enforcement (Controlled Operations) Act 1997 to make provision for the role of a secondary law enforcement officer in controlled operations and to amend the Surveillance Devices Act 2007 to make further provision with respect to the use of listening devices in controlled operations</w:t>
      </w:r>
      <w:r w:rsidR="00B3352D">
        <w:t>.</w:t>
      </w:r>
      <w:r w:rsidR="00B3352D">
        <w:br w:type="page"/>
      </w:r>
    </w:p>
    <w:p w:rsidR="00494A6E" w:rsidRDefault="00494A6E" w:rsidP="00494A6E">
      <w:r>
        <w:lastRenderedPageBreak/>
        <w:t>Question put and passed.</w:t>
      </w:r>
    </w:p>
    <w:p w:rsidR="00494A6E" w:rsidRDefault="00494A6E" w:rsidP="00494A6E"/>
    <w:p w:rsidR="00494A6E" w:rsidRDefault="00494A6E" w:rsidP="00494A6E">
      <w:r>
        <w:t>Bill presented.</w:t>
      </w:r>
    </w:p>
    <w:p w:rsidR="00494A6E" w:rsidRDefault="00494A6E" w:rsidP="00494A6E"/>
    <w:p w:rsidR="00494A6E" w:rsidRDefault="00494A6E" w:rsidP="00494A6E">
      <w:r>
        <w:t>Bill read a first time and ordered to be printed.</w:t>
      </w:r>
    </w:p>
    <w:p w:rsidR="00494A6E" w:rsidRDefault="00494A6E" w:rsidP="00494A6E"/>
    <w:p w:rsidR="00494A6E" w:rsidRDefault="00494A6E" w:rsidP="00494A6E">
      <w:r>
        <w:t>Mr Gallacher then moved: That this bill be now read a second time.</w:t>
      </w:r>
    </w:p>
    <w:p w:rsidR="00494A6E" w:rsidRDefault="00494A6E" w:rsidP="00494A6E"/>
    <w:p w:rsidR="00494A6E" w:rsidRDefault="00494A6E" w:rsidP="00494A6E">
      <w:r>
        <w:t>Debate ensued.</w:t>
      </w:r>
    </w:p>
    <w:p w:rsidR="00494A6E" w:rsidRDefault="00494A6E" w:rsidP="00494A6E"/>
    <w:p w:rsidR="00494A6E" w:rsidRDefault="00494A6E" w:rsidP="00494A6E">
      <w:r>
        <w:t>Motion made (Dr Phelps) and question: That this debate be now adjourned until five calendar days ahead—put and passed.</w:t>
      </w:r>
    </w:p>
    <w:p w:rsidR="00494A6E" w:rsidRDefault="00494A6E" w:rsidP="00494A6E"/>
    <w:p w:rsidR="00494A6E" w:rsidRDefault="00494A6E" w:rsidP="00494A6E"/>
    <w:p w:rsidR="003C2E7F" w:rsidRDefault="00ED2882" w:rsidP="003C2E7F">
      <w:pPr>
        <w:pStyle w:val="Heading1"/>
      </w:pPr>
      <w:bookmarkStart w:id="85" w:name="_Toc399424235"/>
      <w:r>
        <w:t>Suspension of Standing and Sessional Orders—Coal Exploration Licences in the Bylong Valley</w:t>
      </w:r>
      <w:bookmarkEnd w:id="85"/>
    </w:p>
    <w:p w:rsidR="003C2E7F" w:rsidRDefault="003C2E7F" w:rsidP="003C2E7F"/>
    <w:p w:rsidR="003C2E7F" w:rsidRDefault="003C2E7F" w:rsidP="003C2E7F">
      <w:r>
        <w:t>On the President calling on the Clerk to read the order of the day, M</w:t>
      </w:r>
      <w:r w:rsidR="00C31751">
        <w:t>r</w:t>
      </w:r>
      <w:r>
        <w:t xml:space="preserve"> B</w:t>
      </w:r>
      <w:r w:rsidR="00C31751">
        <w:t>ucking</w:t>
      </w:r>
      <w:r>
        <w:t>ham moved, according to contingent notice: That standing and sessional orders be suspended to allow a motion to be moved forthwith that private members</w:t>
      </w:r>
      <w:r w:rsidR="00D21689">
        <w:t>’</w:t>
      </w:r>
      <w:r>
        <w:t xml:space="preserve"> business item no. 981 outside the order of precedence relating to coal exploration licences in the Bylong Valley be called on forthwith.</w:t>
      </w:r>
    </w:p>
    <w:p w:rsidR="003C2E7F" w:rsidRDefault="003C2E7F" w:rsidP="003C2E7F"/>
    <w:p w:rsidR="003C2E7F" w:rsidRDefault="003C2E7F" w:rsidP="003C2E7F">
      <w:r>
        <w:t>Debate ensued.</w:t>
      </w:r>
    </w:p>
    <w:p w:rsidR="003C2E7F" w:rsidRDefault="003C2E7F" w:rsidP="003C2E7F"/>
    <w:p w:rsidR="003C2E7F" w:rsidRDefault="003C2E7F" w:rsidP="003C2E7F">
      <w:r>
        <w:t>Question put.</w:t>
      </w:r>
    </w:p>
    <w:p w:rsidR="003C2E7F" w:rsidRDefault="003C2E7F" w:rsidP="003C2E7F"/>
    <w:p w:rsidR="003C2E7F" w:rsidRDefault="003C2E7F" w:rsidP="003C2E7F">
      <w:r>
        <w:t>The House divided.</w:t>
      </w:r>
    </w:p>
    <w:p w:rsidR="003C2E7F" w:rsidRDefault="003C2E7F" w:rsidP="003C2E7F"/>
    <w:p w:rsidR="003C2E7F" w:rsidRDefault="003C2E7F" w:rsidP="003C2E7F">
      <w:pPr>
        <w:jc w:val="center"/>
      </w:pPr>
      <w:r>
        <w:t>Ayes 16</w:t>
      </w:r>
    </w:p>
    <w:p w:rsidR="003C2E7F" w:rsidRDefault="003C2E7F" w:rsidP="003C2E7F">
      <w:pPr>
        <w:jc w:val="center"/>
      </w:pPr>
    </w:p>
    <w:tbl>
      <w:tblPr>
        <w:tblW w:w="0" w:type="auto"/>
        <w:tblInd w:w="1101" w:type="dxa"/>
        <w:tblLayout w:type="fixed"/>
        <w:tblLook w:val="0000" w:firstRow="0" w:lastRow="0" w:firstColumn="0" w:lastColumn="0" w:noHBand="0" w:noVBand="0"/>
      </w:tblPr>
      <w:tblGrid>
        <w:gridCol w:w="2268"/>
        <w:gridCol w:w="2409"/>
        <w:gridCol w:w="2552"/>
      </w:tblGrid>
      <w:tr w:rsidR="003C2E7F" w:rsidRPr="00922D6B">
        <w:tc>
          <w:tcPr>
            <w:tcW w:w="2268" w:type="dxa"/>
          </w:tcPr>
          <w:p w:rsidR="003C2E7F" w:rsidRDefault="003C2E7F" w:rsidP="003C2E7F">
            <w:r>
              <w:t>Ms Barham</w:t>
            </w:r>
          </w:p>
          <w:p w:rsidR="003C2E7F" w:rsidRDefault="003C2E7F" w:rsidP="003C2E7F">
            <w:r>
              <w:t>Mr Buckingham</w:t>
            </w:r>
          </w:p>
          <w:p w:rsidR="003C2E7F" w:rsidRDefault="003C2E7F" w:rsidP="003C2E7F">
            <w:r>
              <w:t>Ms Cotsis</w:t>
            </w:r>
          </w:p>
          <w:p w:rsidR="003C2E7F" w:rsidRDefault="003C2E7F" w:rsidP="003C2E7F">
            <w:r>
              <w:t>Mr Donnelly</w:t>
            </w:r>
          </w:p>
          <w:p w:rsidR="003C2E7F" w:rsidRDefault="003C2E7F" w:rsidP="003C2E7F">
            <w:r>
              <w:t>Ms Faehrmann *</w:t>
            </w:r>
          </w:p>
          <w:p w:rsidR="003C2E7F" w:rsidRPr="00922D6B" w:rsidRDefault="003C2E7F" w:rsidP="003C2E7F">
            <w:r>
              <w:t>Ms Fazio *</w:t>
            </w:r>
          </w:p>
        </w:tc>
        <w:tc>
          <w:tcPr>
            <w:tcW w:w="2409" w:type="dxa"/>
          </w:tcPr>
          <w:p w:rsidR="003C2E7F" w:rsidRDefault="003C2E7F" w:rsidP="003C2E7F">
            <w:r>
              <w:t>Dr Kaye</w:t>
            </w:r>
          </w:p>
          <w:p w:rsidR="003C2E7F" w:rsidRDefault="003C2E7F" w:rsidP="003C2E7F">
            <w:r>
              <w:t>Mr Moselmane</w:t>
            </w:r>
          </w:p>
          <w:p w:rsidR="003C2E7F" w:rsidRDefault="003C2E7F" w:rsidP="003C2E7F">
            <w:r>
              <w:t>Mr Primrose</w:t>
            </w:r>
          </w:p>
          <w:p w:rsidR="003C2E7F" w:rsidRDefault="003C2E7F" w:rsidP="003C2E7F">
            <w:r>
              <w:t>Mr Searle</w:t>
            </w:r>
          </w:p>
          <w:p w:rsidR="003C2E7F" w:rsidRDefault="003C2E7F" w:rsidP="003C2E7F">
            <w:r>
              <w:t>Mr Secord</w:t>
            </w:r>
          </w:p>
          <w:p w:rsidR="003C2E7F" w:rsidRPr="00922D6B" w:rsidRDefault="003C2E7F" w:rsidP="003C2E7F">
            <w:r>
              <w:t>Ms Sharpe</w:t>
            </w:r>
          </w:p>
        </w:tc>
        <w:tc>
          <w:tcPr>
            <w:tcW w:w="2552" w:type="dxa"/>
          </w:tcPr>
          <w:p w:rsidR="003C2E7F" w:rsidRDefault="003C2E7F" w:rsidP="003C2E7F">
            <w:r>
              <w:t>Mr Shoebridge</w:t>
            </w:r>
          </w:p>
          <w:p w:rsidR="003C2E7F" w:rsidRDefault="003C2E7F" w:rsidP="003C2E7F">
            <w:r>
              <w:t>Mr Veitch</w:t>
            </w:r>
          </w:p>
          <w:p w:rsidR="003C2E7F" w:rsidRDefault="003C2E7F" w:rsidP="003C2E7F">
            <w:r>
              <w:t>Ms Westwood</w:t>
            </w:r>
          </w:p>
          <w:p w:rsidR="003C2E7F" w:rsidRDefault="003C2E7F" w:rsidP="003C2E7F">
            <w:r>
              <w:t>Mr Whan</w:t>
            </w:r>
          </w:p>
          <w:p w:rsidR="003C2E7F" w:rsidRDefault="003C2E7F" w:rsidP="003C2E7F"/>
          <w:p w:rsidR="003C2E7F" w:rsidRPr="00922D6B" w:rsidRDefault="003C2E7F" w:rsidP="003C2E7F">
            <w:r>
              <w:t>*  Tellers</w:t>
            </w:r>
          </w:p>
        </w:tc>
      </w:tr>
    </w:tbl>
    <w:p w:rsidR="003C2E7F" w:rsidRDefault="003C2E7F">
      <w:pPr>
        <w:jc w:val="center"/>
      </w:pPr>
    </w:p>
    <w:p w:rsidR="003C2E7F" w:rsidRDefault="003C2E7F" w:rsidP="003C2E7F">
      <w:pPr>
        <w:jc w:val="center"/>
      </w:pPr>
      <w:r>
        <w:t>Noes 19</w:t>
      </w:r>
    </w:p>
    <w:p w:rsidR="003C2E7F" w:rsidRDefault="003C2E7F" w:rsidP="003C2E7F">
      <w:pPr>
        <w:jc w:val="center"/>
      </w:pPr>
    </w:p>
    <w:tbl>
      <w:tblPr>
        <w:tblW w:w="0" w:type="auto"/>
        <w:tblInd w:w="1101" w:type="dxa"/>
        <w:tblLayout w:type="fixed"/>
        <w:tblLook w:val="0000" w:firstRow="0" w:lastRow="0" w:firstColumn="0" w:lastColumn="0" w:noHBand="0" w:noVBand="0"/>
      </w:tblPr>
      <w:tblGrid>
        <w:gridCol w:w="2268"/>
        <w:gridCol w:w="2409"/>
        <w:gridCol w:w="2552"/>
      </w:tblGrid>
      <w:tr w:rsidR="003C2E7F" w:rsidRPr="00922D6B">
        <w:tc>
          <w:tcPr>
            <w:tcW w:w="2268" w:type="dxa"/>
          </w:tcPr>
          <w:p w:rsidR="003C2E7F" w:rsidRDefault="003C2E7F" w:rsidP="003C2E7F">
            <w:r>
              <w:t>Mr Ajaka</w:t>
            </w:r>
          </w:p>
          <w:p w:rsidR="003C2E7F" w:rsidRDefault="003C2E7F" w:rsidP="003C2E7F">
            <w:r>
              <w:t>Mr Blair</w:t>
            </w:r>
          </w:p>
          <w:p w:rsidR="003C2E7F" w:rsidRDefault="003C2E7F" w:rsidP="003C2E7F">
            <w:r>
              <w:t xml:space="preserve">Mr </w:t>
            </w:r>
            <w:proofErr w:type="spellStart"/>
            <w:r>
              <w:t>Borsak</w:t>
            </w:r>
            <w:proofErr w:type="spellEnd"/>
          </w:p>
          <w:p w:rsidR="003C2E7F" w:rsidRDefault="003C2E7F" w:rsidP="003C2E7F">
            <w:r>
              <w:t>Mr Brown</w:t>
            </w:r>
          </w:p>
          <w:p w:rsidR="003C2E7F" w:rsidRDefault="003C2E7F" w:rsidP="003C2E7F">
            <w:r>
              <w:t>Mr Clarke</w:t>
            </w:r>
          </w:p>
          <w:p w:rsidR="003C2E7F" w:rsidRDefault="003C2E7F" w:rsidP="003C2E7F">
            <w:r>
              <w:t xml:space="preserve">Mr </w:t>
            </w:r>
            <w:proofErr w:type="spellStart"/>
            <w:r>
              <w:t>Colless</w:t>
            </w:r>
            <w:proofErr w:type="spellEnd"/>
            <w:r>
              <w:t xml:space="preserve"> *</w:t>
            </w:r>
          </w:p>
          <w:p w:rsidR="003C2E7F" w:rsidRPr="00922D6B" w:rsidRDefault="003C2E7F" w:rsidP="003C2E7F">
            <w:r>
              <w:t>Ms Cusack</w:t>
            </w:r>
          </w:p>
        </w:tc>
        <w:tc>
          <w:tcPr>
            <w:tcW w:w="2409" w:type="dxa"/>
          </w:tcPr>
          <w:p w:rsidR="003C2E7F" w:rsidRDefault="003C2E7F" w:rsidP="003C2E7F">
            <w:r>
              <w:t>Ms Ficarra</w:t>
            </w:r>
          </w:p>
          <w:p w:rsidR="003C2E7F" w:rsidRDefault="003C2E7F" w:rsidP="003C2E7F">
            <w:r>
              <w:t>Mr Gallacher</w:t>
            </w:r>
          </w:p>
          <w:p w:rsidR="003C2E7F" w:rsidRDefault="003C2E7F" w:rsidP="003C2E7F">
            <w:r>
              <w:t>Miss Gardiner</w:t>
            </w:r>
          </w:p>
          <w:p w:rsidR="003C2E7F" w:rsidRDefault="003C2E7F" w:rsidP="003C2E7F">
            <w:r>
              <w:t>Mr Gay</w:t>
            </w:r>
          </w:p>
          <w:p w:rsidR="003C2E7F" w:rsidRDefault="003C2E7F" w:rsidP="003C2E7F">
            <w:r>
              <w:t>Mr Green</w:t>
            </w:r>
          </w:p>
          <w:p w:rsidR="003C2E7F" w:rsidRDefault="003C2E7F" w:rsidP="003C2E7F">
            <w:r>
              <w:t>Mr Khan</w:t>
            </w:r>
          </w:p>
          <w:p w:rsidR="003C2E7F" w:rsidRPr="00922D6B" w:rsidRDefault="003C2E7F" w:rsidP="003C2E7F">
            <w:r>
              <w:t>Mr MacDonald</w:t>
            </w:r>
          </w:p>
        </w:tc>
        <w:tc>
          <w:tcPr>
            <w:tcW w:w="2552" w:type="dxa"/>
          </w:tcPr>
          <w:p w:rsidR="003C2E7F" w:rsidRDefault="003C2E7F" w:rsidP="003C2E7F">
            <w:r>
              <w:t>Mr Mason-Cox</w:t>
            </w:r>
          </w:p>
          <w:p w:rsidR="003C2E7F" w:rsidRDefault="003C2E7F" w:rsidP="003C2E7F">
            <w:r>
              <w:t>Mrs Mitchell</w:t>
            </w:r>
          </w:p>
          <w:p w:rsidR="003C2E7F" w:rsidRDefault="003C2E7F" w:rsidP="003C2E7F">
            <w:r>
              <w:t>Revd Mr Nile</w:t>
            </w:r>
          </w:p>
          <w:p w:rsidR="003C2E7F" w:rsidRDefault="003C2E7F" w:rsidP="003C2E7F">
            <w:r>
              <w:t>Mr Pearce</w:t>
            </w:r>
          </w:p>
          <w:p w:rsidR="003C2E7F" w:rsidRDefault="003C2E7F" w:rsidP="003C2E7F">
            <w:r>
              <w:t>Dr Phelps *</w:t>
            </w:r>
          </w:p>
          <w:p w:rsidR="003C2E7F" w:rsidRDefault="003C2E7F" w:rsidP="003C2E7F"/>
          <w:p w:rsidR="003C2E7F" w:rsidRPr="00922D6B" w:rsidRDefault="003C2E7F" w:rsidP="003C2E7F">
            <w:r>
              <w:t>*  Tellers</w:t>
            </w:r>
          </w:p>
        </w:tc>
      </w:tr>
    </w:tbl>
    <w:p w:rsidR="003C2E7F" w:rsidRDefault="003C2E7F">
      <w:pPr>
        <w:jc w:val="center"/>
      </w:pPr>
    </w:p>
    <w:p w:rsidR="003C2E7F" w:rsidRDefault="003C2E7F" w:rsidP="003C2E7F">
      <w:pPr>
        <w:jc w:val="center"/>
      </w:pPr>
      <w:r>
        <w:t>Pairs</w:t>
      </w:r>
    </w:p>
    <w:p w:rsidR="003C2E7F" w:rsidRDefault="003C2E7F" w:rsidP="003C2E7F">
      <w:pPr>
        <w:jc w:val="center"/>
      </w:pPr>
    </w:p>
    <w:tbl>
      <w:tblPr>
        <w:tblW w:w="0" w:type="auto"/>
        <w:tblInd w:w="2093" w:type="dxa"/>
        <w:tblLayout w:type="fixed"/>
        <w:tblLook w:val="0000" w:firstRow="0" w:lastRow="0" w:firstColumn="0" w:lastColumn="0" w:noHBand="0" w:noVBand="0"/>
      </w:tblPr>
      <w:tblGrid>
        <w:gridCol w:w="2381"/>
        <w:gridCol w:w="2381"/>
      </w:tblGrid>
      <w:tr w:rsidR="003C2E7F" w:rsidRPr="00922D6B">
        <w:tc>
          <w:tcPr>
            <w:tcW w:w="2381" w:type="dxa"/>
          </w:tcPr>
          <w:p w:rsidR="003C2E7F" w:rsidRPr="00922D6B" w:rsidRDefault="003C2E7F" w:rsidP="003C2E7F">
            <w:r>
              <w:t>Mr Foley</w:t>
            </w:r>
          </w:p>
        </w:tc>
        <w:tc>
          <w:tcPr>
            <w:tcW w:w="2381" w:type="dxa"/>
          </w:tcPr>
          <w:p w:rsidR="003C2E7F" w:rsidRPr="00922D6B" w:rsidRDefault="00B3352D" w:rsidP="003C2E7F">
            <w:r>
              <w:t>Mrs Maclaren-Jones</w:t>
            </w:r>
          </w:p>
        </w:tc>
      </w:tr>
      <w:tr w:rsidR="003C2E7F" w:rsidRPr="00922D6B">
        <w:tc>
          <w:tcPr>
            <w:tcW w:w="2381" w:type="dxa"/>
          </w:tcPr>
          <w:p w:rsidR="003C2E7F" w:rsidRDefault="003C2E7F" w:rsidP="003C2E7F">
            <w:r>
              <w:t>Mr Roozendaal</w:t>
            </w:r>
          </w:p>
        </w:tc>
        <w:tc>
          <w:tcPr>
            <w:tcW w:w="2381" w:type="dxa"/>
          </w:tcPr>
          <w:p w:rsidR="003C2E7F" w:rsidRDefault="00B3352D" w:rsidP="00B3352D">
            <w:r>
              <w:t xml:space="preserve">Mr Lynn </w:t>
            </w:r>
          </w:p>
        </w:tc>
      </w:tr>
      <w:tr w:rsidR="003C2E7F" w:rsidRPr="00922D6B">
        <w:tc>
          <w:tcPr>
            <w:tcW w:w="2381" w:type="dxa"/>
          </w:tcPr>
          <w:p w:rsidR="003C2E7F" w:rsidRDefault="003C2E7F" w:rsidP="003C2E7F">
            <w:r>
              <w:t xml:space="preserve">Ms </w:t>
            </w:r>
            <w:proofErr w:type="spellStart"/>
            <w:r>
              <w:t>Voltz</w:t>
            </w:r>
            <w:proofErr w:type="spellEnd"/>
          </w:p>
        </w:tc>
        <w:tc>
          <w:tcPr>
            <w:tcW w:w="2381" w:type="dxa"/>
          </w:tcPr>
          <w:p w:rsidR="003C2E7F" w:rsidRDefault="003C2E7F" w:rsidP="003C2E7F">
            <w:r>
              <w:t>Mrs Pavey</w:t>
            </w:r>
          </w:p>
        </w:tc>
      </w:tr>
    </w:tbl>
    <w:p w:rsidR="003C2E7F" w:rsidRDefault="003C2E7F">
      <w:pPr>
        <w:jc w:val="center"/>
      </w:pPr>
    </w:p>
    <w:p w:rsidR="003C2E7F" w:rsidRDefault="003C2E7F" w:rsidP="003C2E7F">
      <w:pPr>
        <w:jc w:val="left"/>
      </w:pPr>
      <w:r>
        <w:t>Question resolved in the negative.</w:t>
      </w:r>
    </w:p>
    <w:p w:rsidR="00FF3660" w:rsidRDefault="00FF3660">
      <w:pPr>
        <w:jc w:val="left"/>
      </w:pPr>
      <w:r>
        <w:br w:type="page"/>
      </w:r>
    </w:p>
    <w:p w:rsidR="00ED2882" w:rsidRDefault="00ED2882" w:rsidP="00ED2882">
      <w:pPr>
        <w:pStyle w:val="Heading1"/>
      </w:pPr>
      <w:bookmarkStart w:id="86" w:name="_Toc399424236"/>
      <w:r>
        <w:lastRenderedPageBreak/>
        <w:t>Ports Assets (Authorised Transactions) Bill 2012</w:t>
      </w:r>
      <w:bookmarkEnd w:id="86"/>
    </w:p>
    <w:p w:rsidR="00ED2882" w:rsidRDefault="00ED2882" w:rsidP="00ED2882"/>
    <w:p w:rsidR="00ED2882" w:rsidRDefault="00ED2882" w:rsidP="00ED2882">
      <w:r>
        <w:t>On the order of the day being read, Mr Gay moved: That this bill be now read a second time.</w:t>
      </w:r>
    </w:p>
    <w:p w:rsidR="00ED2882" w:rsidRDefault="00ED2882" w:rsidP="00ED2882"/>
    <w:p w:rsidR="00ED2882" w:rsidRDefault="00ED2882" w:rsidP="00ED2882">
      <w:r>
        <w:t>Leave granted for the mover</w:t>
      </w:r>
      <w:r w:rsidR="00D21689">
        <w:t>’</w:t>
      </w:r>
      <w:r>
        <w:t>s second reading speech to be incorporated in Hansard.</w:t>
      </w:r>
    </w:p>
    <w:p w:rsidR="00ED2882" w:rsidRDefault="00ED2882" w:rsidP="00ED2882"/>
    <w:p w:rsidR="00ED2882" w:rsidRDefault="00ED2882" w:rsidP="00ED2882">
      <w:r>
        <w:t>Debate ensued.</w:t>
      </w:r>
    </w:p>
    <w:p w:rsidR="00ED2882" w:rsidRDefault="00ED2882" w:rsidP="00ED2882"/>
    <w:p w:rsidR="00B3352D" w:rsidRPr="00112C5E" w:rsidRDefault="00B3352D" w:rsidP="00B3352D">
      <w:pPr>
        <w:jc w:val="left"/>
      </w:pPr>
      <w:r w:rsidRPr="00112C5E">
        <w:t>____________________</w:t>
      </w:r>
    </w:p>
    <w:p w:rsidR="00B3352D" w:rsidRPr="00112C5E" w:rsidRDefault="00B3352D" w:rsidP="00B3352D">
      <w:pPr>
        <w:jc w:val="left"/>
      </w:pPr>
    </w:p>
    <w:p w:rsidR="00B3352D" w:rsidRPr="00112C5E" w:rsidRDefault="00B3352D" w:rsidP="00B3352D">
      <w:r w:rsidRPr="00112C5E">
        <w:t>According to sessional order, proceedings interrupted at 2.30 pm for Questions.</w:t>
      </w:r>
    </w:p>
    <w:p w:rsidR="00B3352D" w:rsidRPr="00112C5E" w:rsidRDefault="00B3352D" w:rsidP="00B3352D">
      <w:pPr>
        <w:jc w:val="left"/>
      </w:pPr>
      <w:r w:rsidRPr="00112C5E">
        <w:t>____________________</w:t>
      </w:r>
    </w:p>
    <w:p w:rsidR="00B3352D" w:rsidRPr="00112C5E" w:rsidRDefault="00B3352D" w:rsidP="00B3352D">
      <w:pPr>
        <w:jc w:val="left"/>
      </w:pPr>
    </w:p>
    <w:p w:rsidR="00B065D4" w:rsidRPr="00ED2882" w:rsidRDefault="00B065D4" w:rsidP="00ED2882"/>
    <w:p w:rsidR="00ED2882" w:rsidRPr="00112C5E" w:rsidRDefault="00ED2882" w:rsidP="00ED2882">
      <w:pPr>
        <w:pStyle w:val="Heading1"/>
      </w:pPr>
      <w:bookmarkStart w:id="87" w:name="_Toc300072079"/>
      <w:bookmarkStart w:id="88" w:name="_Toc317014393"/>
      <w:bookmarkStart w:id="89" w:name="_Toc318825965"/>
      <w:bookmarkStart w:id="90" w:name="_Toc319430844"/>
      <w:bookmarkStart w:id="91" w:name="_Toc319527139"/>
      <w:bookmarkStart w:id="92" w:name="_Toc320744427"/>
      <w:bookmarkStart w:id="93" w:name="_Toc323759820"/>
      <w:bookmarkStart w:id="94" w:name="_Toc324364595"/>
      <w:bookmarkStart w:id="95" w:name="_Toc325577273"/>
      <w:bookmarkStart w:id="96" w:name="_Toc326182404"/>
      <w:bookmarkStart w:id="97" w:name="_Toc327389691"/>
      <w:bookmarkStart w:id="98" w:name="_Toc328011253"/>
      <w:bookmarkStart w:id="99" w:name="_Toc332833588"/>
      <w:bookmarkStart w:id="100" w:name="_Toc334632160"/>
      <w:bookmarkStart w:id="101" w:name="_Toc335242248"/>
      <w:bookmarkStart w:id="102" w:name="_Toc335855554"/>
      <w:bookmarkStart w:id="103" w:name="_Toc338275590"/>
      <w:bookmarkStart w:id="104" w:name="_Toc338882860"/>
      <w:bookmarkStart w:id="105" w:name="_Toc340696007"/>
      <w:bookmarkStart w:id="106" w:name="_Toc399424237"/>
      <w:r w:rsidRPr="00112C5E">
        <w:t>Questions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ED2882" w:rsidRPr="00112C5E" w:rsidRDefault="00ED2882" w:rsidP="00ED2882">
      <w:pPr>
        <w:jc w:val="left"/>
      </w:pPr>
    </w:p>
    <w:p w:rsidR="00ED2882" w:rsidRDefault="00ED2882" w:rsidP="00582CB3"/>
    <w:p w:rsidR="003D5164" w:rsidRPr="003D5164" w:rsidRDefault="003D5164" w:rsidP="003D5164">
      <w:pPr>
        <w:pStyle w:val="Heading1"/>
      </w:pPr>
      <w:bookmarkStart w:id="107" w:name="_Toc327389693"/>
      <w:bookmarkStart w:id="108" w:name="_Toc340610353"/>
      <w:bookmarkStart w:id="109" w:name="_Toc340696008"/>
      <w:bookmarkStart w:id="110" w:name="_Toc399424238"/>
      <w:r w:rsidRPr="003D5164">
        <w:t>Papers—Tabled by Minister</w:t>
      </w:r>
      <w:bookmarkEnd w:id="107"/>
      <w:bookmarkEnd w:id="108"/>
      <w:bookmarkEnd w:id="109"/>
      <w:bookmarkEnd w:id="110"/>
    </w:p>
    <w:p w:rsidR="003D5164" w:rsidRPr="003D5164" w:rsidRDefault="003D5164" w:rsidP="003D5164"/>
    <w:p w:rsidR="003D5164" w:rsidRPr="003D5164" w:rsidRDefault="003D5164" w:rsidP="003D5164">
      <w:r w:rsidRPr="003D5164">
        <w:t xml:space="preserve">Mr </w:t>
      </w:r>
      <w:proofErr w:type="gramStart"/>
      <w:r w:rsidRPr="003D5164">
        <w:t>Pearce,</w:t>
      </w:r>
      <w:proofErr w:type="gramEnd"/>
      <w:r w:rsidRPr="003D5164">
        <w:t xml:space="preserve"> tabled the following papers:</w:t>
      </w:r>
    </w:p>
    <w:p w:rsidR="003D5164" w:rsidRPr="003D5164" w:rsidRDefault="003D5164" w:rsidP="003D5164">
      <w:pPr>
        <w:tabs>
          <w:tab w:val="left" w:pos="567"/>
        </w:tabs>
      </w:pPr>
    </w:p>
    <w:p w:rsidR="003D5164" w:rsidRPr="003D5164" w:rsidRDefault="003D5164" w:rsidP="003D5164">
      <w:pPr>
        <w:autoSpaceDE w:val="0"/>
        <w:autoSpaceDN w:val="0"/>
        <w:adjustRightInd w:val="0"/>
        <w:ind w:left="567" w:hanging="567"/>
      </w:pPr>
      <w:r w:rsidRPr="003D5164">
        <w:t>(1)</w:t>
      </w:r>
      <w:r w:rsidRPr="003D5164">
        <w:tab/>
      </w:r>
      <w:r w:rsidRPr="003D5164">
        <w:rPr>
          <w:bCs/>
        </w:rPr>
        <w:t>Annual Reports (Departments) Act 1985</w:t>
      </w:r>
      <w:r w:rsidRPr="003D5164">
        <w:t>—</w:t>
      </w:r>
      <w:r w:rsidRPr="003D5164">
        <w:rPr>
          <w:bCs/>
        </w:rPr>
        <w:t>Reports for year ended 30 June 20</w:t>
      </w:r>
      <w:r w:rsidRPr="003D5164">
        <w:rPr>
          <w:lang w:val="en-US"/>
        </w:rPr>
        <w:t>12:</w:t>
      </w:r>
    </w:p>
    <w:p w:rsidR="003D5164" w:rsidRPr="003D5164" w:rsidRDefault="003D5164" w:rsidP="003D5164">
      <w:pPr>
        <w:autoSpaceDE w:val="0"/>
        <w:autoSpaceDN w:val="0"/>
        <w:adjustRightInd w:val="0"/>
        <w:ind w:left="567" w:hanging="567"/>
        <w:rPr>
          <w:highlight w:val="yellow"/>
        </w:rPr>
      </w:pPr>
    </w:p>
    <w:p w:rsidR="003D5164" w:rsidRPr="003D5164" w:rsidRDefault="003D5164" w:rsidP="003D5164">
      <w:pPr>
        <w:tabs>
          <w:tab w:val="left" w:pos="567"/>
        </w:tabs>
        <w:ind w:left="567"/>
      </w:pPr>
      <w:r w:rsidRPr="003D5164">
        <w:t>Department of Family and Community Services, volumes 1, 2 and 3</w:t>
      </w:r>
    </w:p>
    <w:p w:rsidR="003D5164" w:rsidRPr="003D5164" w:rsidRDefault="003D5164" w:rsidP="003D5164">
      <w:pPr>
        <w:tabs>
          <w:tab w:val="left" w:pos="567"/>
        </w:tabs>
        <w:ind w:left="567"/>
      </w:pPr>
      <w:r w:rsidRPr="003D5164">
        <w:t>Department of Premier and Cabinet</w:t>
      </w:r>
    </w:p>
    <w:p w:rsidR="003D5164" w:rsidRPr="003D5164" w:rsidRDefault="003D5164" w:rsidP="003D5164">
      <w:pPr>
        <w:autoSpaceDE w:val="0"/>
        <w:autoSpaceDN w:val="0"/>
        <w:adjustRightInd w:val="0"/>
        <w:ind w:left="567"/>
      </w:pPr>
      <w:proofErr w:type="gramStart"/>
      <w:r w:rsidRPr="003D5164">
        <w:rPr>
          <w:bCs/>
        </w:rPr>
        <w:t>Department of Trade and Investment, Regional Infrastructure and Services</w:t>
      </w:r>
      <w:r w:rsidRPr="003D5164">
        <w:t>.</w:t>
      </w:r>
      <w:proofErr w:type="gramEnd"/>
    </w:p>
    <w:p w:rsidR="003D5164" w:rsidRPr="003D5164" w:rsidRDefault="003D5164" w:rsidP="003D5164">
      <w:pPr>
        <w:autoSpaceDE w:val="0"/>
        <w:autoSpaceDN w:val="0"/>
        <w:adjustRightInd w:val="0"/>
        <w:ind w:left="567" w:hanging="567"/>
      </w:pPr>
    </w:p>
    <w:p w:rsidR="003D5164" w:rsidRPr="003D5164" w:rsidRDefault="003D5164" w:rsidP="003D5164">
      <w:pPr>
        <w:autoSpaceDE w:val="0"/>
        <w:autoSpaceDN w:val="0"/>
        <w:adjustRightInd w:val="0"/>
        <w:ind w:left="567" w:hanging="567"/>
        <w:rPr>
          <w:lang w:val="en-US"/>
        </w:rPr>
      </w:pPr>
      <w:r w:rsidRPr="003D5164">
        <w:t>(2)</w:t>
      </w:r>
      <w:r w:rsidRPr="003D5164">
        <w:tab/>
      </w:r>
      <w:r w:rsidRPr="003D5164">
        <w:rPr>
          <w:bCs/>
        </w:rPr>
        <w:t>Annual Reports (Statutory Bodies) Act 1984</w:t>
      </w:r>
      <w:r w:rsidRPr="003D5164">
        <w:t>—</w:t>
      </w:r>
      <w:r w:rsidRPr="003D5164">
        <w:rPr>
          <w:bCs/>
        </w:rPr>
        <w:t>Reports for year ended 30 June 20</w:t>
      </w:r>
      <w:r w:rsidRPr="003D5164">
        <w:rPr>
          <w:lang w:val="en-US"/>
        </w:rPr>
        <w:t>12:</w:t>
      </w:r>
    </w:p>
    <w:p w:rsidR="003D5164" w:rsidRPr="003D5164" w:rsidRDefault="003D5164" w:rsidP="003D5164">
      <w:pPr>
        <w:autoSpaceDE w:val="0"/>
        <w:autoSpaceDN w:val="0"/>
        <w:adjustRightInd w:val="0"/>
        <w:ind w:left="567" w:hanging="567"/>
        <w:rPr>
          <w:highlight w:val="yellow"/>
          <w:lang w:val="en-US"/>
        </w:rPr>
      </w:pPr>
    </w:p>
    <w:p w:rsidR="003D5164" w:rsidRPr="003D5164" w:rsidRDefault="003D5164" w:rsidP="003D5164">
      <w:pPr>
        <w:tabs>
          <w:tab w:val="left" w:pos="567"/>
        </w:tabs>
        <w:ind w:left="567"/>
      </w:pPr>
      <w:proofErr w:type="spellStart"/>
      <w:r w:rsidRPr="003D5164">
        <w:t>Barangaroo</w:t>
      </w:r>
      <w:proofErr w:type="spellEnd"/>
      <w:r w:rsidRPr="003D5164">
        <w:t xml:space="preserve"> Delivery Authority</w:t>
      </w:r>
    </w:p>
    <w:p w:rsidR="003D5164" w:rsidRPr="003D5164" w:rsidRDefault="003D5164" w:rsidP="003D5164">
      <w:pPr>
        <w:tabs>
          <w:tab w:val="left" w:pos="567"/>
        </w:tabs>
        <w:ind w:left="567"/>
      </w:pPr>
      <w:r w:rsidRPr="003D5164">
        <w:t>Centennial Park and Moore Park Trust</w:t>
      </w:r>
    </w:p>
    <w:p w:rsidR="003D5164" w:rsidRPr="003D5164" w:rsidRDefault="003D5164" w:rsidP="003D5164">
      <w:pPr>
        <w:tabs>
          <w:tab w:val="left" w:pos="567"/>
        </w:tabs>
        <w:ind w:left="567"/>
      </w:pPr>
      <w:r w:rsidRPr="003D5164">
        <w:t>Cobar Water Board</w:t>
      </w:r>
    </w:p>
    <w:p w:rsidR="003D5164" w:rsidRPr="003D5164" w:rsidRDefault="003D5164" w:rsidP="003D5164">
      <w:pPr>
        <w:tabs>
          <w:tab w:val="left" w:pos="567"/>
        </w:tabs>
        <w:ind w:left="567"/>
      </w:pPr>
      <w:r w:rsidRPr="003D5164">
        <w:t>Community Relations Commission</w:t>
      </w:r>
    </w:p>
    <w:p w:rsidR="003D5164" w:rsidRPr="003D5164" w:rsidRDefault="003D5164" w:rsidP="003D5164">
      <w:pPr>
        <w:tabs>
          <w:tab w:val="left" w:pos="567"/>
        </w:tabs>
        <w:ind w:left="567"/>
      </w:pPr>
      <w:r w:rsidRPr="003D5164">
        <w:t>Dams Safety Committee</w:t>
      </w:r>
    </w:p>
    <w:p w:rsidR="003D5164" w:rsidRPr="003D5164" w:rsidRDefault="003D5164" w:rsidP="003D5164">
      <w:pPr>
        <w:tabs>
          <w:tab w:val="left" w:pos="567"/>
        </w:tabs>
        <w:ind w:left="567"/>
      </w:pPr>
      <w:r w:rsidRPr="003D5164">
        <w:t>Environmental Trust</w:t>
      </w:r>
    </w:p>
    <w:p w:rsidR="003D5164" w:rsidRPr="003D5164" w:rsidRDefault="003D5164" w:rsidP="003D5164">
      <w:pPr>
        <w:tabs>
          <w:tab w:val="left" w:pos="567"/>
        </w:tabs>
        <w:ind w:left="567"/>
      </w:pPr>
      <w:r w:rsidRPr="003D5164">
        <w:t>Forests NSW</w:t>
      </w:r>
    </w:p>
    <w:p w:rsidR="003D5164" w:rsidRPr="003D5164" w:rsidRDefault="003D5164" w:rsidP="003D5164">
      <w:pPr>
        <w:tabs>
          <w:tab w:val="left" w:pos="567"/>
        </w:tabs>
        <w:ind w:left="567"/>
      </w:pPr>
      <w:r w:rsidRPr="003D5164">
        <w:t>Game Council of New South Wales</w:t>
      </w:r>
    </w:p>
    <w:p w:rsidR="003D5164" w:rsidRPr="003D5164" w:rsidRDefault="003D5164" w:rsidP="003D5164">
      <w:pPr>
        <w:tabs>
          <w:tab w:val="left" w:pos="567"/>
        </w:tabs>
        <w:ind w:left="567"/>
      </w:pPr>
      <w:r w:rsidRPr="003D5164">
        <w:t>Historic Houses Trust of New South Wales</w:t>
      </w:r>
    </w:p>
    <w:p w:rsidR="003D5164" w:rsidRPr="003D5164" w:rsidRDefault="003D5164" w:rsidP="003D5164">
      <w:pPr>
        <w:tabs>
          <w:tab w:val="left" w:pos="567"/>
        </w:tabs>
        <w:ind w:left="567"/>
      </w:pPr>
      <w:r w:rsidRPr="003D5164">
        <w:t>Infrastructure NSW</w:t>
      </w:r>
    </w:p>
    <w:p w:rsidR="003D5164" w:rsidRPr="003D5164" w:rsidRDefault="003D5164" w:rsidP="003D5164">
      <w:pPr>
        <w:tabs>
          <w:tab w:val="left" w:pos="567"/>
        </w:tabs>
        <w:ind w:left="567"/>
      </w:pPr>
      <w:r w:rsidRPr="003D5164">
        <w:t>Internal Audit Bureau of New South Wales</w:t>
      </w:r>
    </w:p>
    <w:p w:rsidR="003D5164" w:rsidRPr="003D5164" w:rsidRDefault="003D5164" w:rsidP="003D5164">
      <w:pPr>
        <w:tabs>
          <w:tab w:val="left" w:pos="567"/>
        </w:tabs>
        <w:ind w:left="567"/>
      </w:pPr>
      <w:r w:rsidRPr="003D5164">
        <w:t>Jenolan Caves Reserve Trust</w:t>
      </w:r>
    </w:p>
    <w:p w:rsidR="003D5164" w:rsidRPr="003D5164" w:rsidRDefault="003D5164" w:rsidP="003D5164">
      <w:pPr>
        <w:tabs>
          <w:tab w:val="left" w:pos="567"/>
        </w:tabs>
        <w:ind w:left="567"/>
      </w:pPr>
      <w:r w:rsidRPr="003D5164">
        <w:t>Lifetime Care and Support Authority of New South Wales</w:t>
      </w:r>
    </w:p>
    <w:p w:rsidR="003D5164" w:rsidRPr="003D5164" w:rsidRDefault="003D5164" w:rsidP="003D5164">
      <w:pPr>
        <w:tabs>
          <w:tab w:val="left" w:pos="567"/>
        </w:tabs>
        <w:ind w:left="567"/>
      </w:pPr>
      <w:r w:rsidRPr="003D5164">
        <w:t>Lord Howe Island Board</w:t>
      </w:r>
    </w:p>
    <w:p w:rsidR="003D5164" w:rsidRPr="003D5164" w:rsidRDefault="003D5164" w:rsidP="003D5164">
      <w:pPr>
        <w:tabs>
          <w:tab w:val="left" w:pos="567"/>
        </w:tabs>
        <w:ind w:left="567"/>
      </w:pPr>
      <w:r w:rsidRPr="003D5164">
        <w:t>Motor Accidents Authority of New South Wales</w:t>
      </w:r>
    </w:p>
    <w:p w:rsidR="003D5164" w:rsidRPr="003D5164" w:rsidRDefault="003D5164" w:rsidP="003D5164">
      <w:pPr>
        <w:tabs>
          <w:tab w:val="left" w:pos="567"/>
        </w:tabs>
        <w:ind w:left="567"/>
      </w:pPr>
      <w:r w:rsidRPr="003D5164">
        <w:t>New South Wales Aboriginal Land Council</w:t>
      </w:r>
    </w:p>
    <w:p w:rsidR="003D5164" w:rsidRPr="003D5164" w:rsidRDefault="003D5164" w:rsidP="003D5164">
      <w:pPr>
        <w:autoSpaceDE w:val="0"/>
        <w:autoSpaceDN w:val="0"/>
        <w:adjustRightInd w:val="0"/>
        <w:ind w:left="567"/>
        <w:rPr>
          <w:bCs/>
        </w:rPr>
      </w:pPr>
      <w:r w:rsidRPr="003D5164">
        <w:t>New South Wales Rural Assistance Authority</w:t>
      </w:r>
    </w:p>
    <w:p w:rsidR="003D5164" w:rsidRPr="003D5164" w:rsidRDefault="003D5164" w:rsidP="003D5164">
      <w:pPr>
        <w:tabs>
          <w:tab w:val="left" w:pos="567"/>
        </w:tabs>
        <w:ind w:left="567"/>
      </w:pPr>
      <w:r w:rsidRPr="003D5164">
        <w:t>NSW Food Authority</w:t>
      </w:r>
    </w:p>
    <w:p w:rsidR="003D5164" w:rsidRPr="003D5164" w:rsidRDefault="003D5164" w:rsidP="003D5164">
      <w:pPr>
        <w:tabs>
          <w:tab w:val="left" w:pos="567"/>
        </w:tabs>
        <w:ind w:left="567"/>
      </w:pPr>
      <w:r w:rsidRPr="003D5164">
        <w:t>Parramatta Park Trust</w:t>
      </w:r>
    </w:p>
    <w:p w:rsidR="003D5164" w:rsidRPr="003D5164" w:rsidRDefault="003D5164" w:rsidP="003D5164">
      <w:pPr>
        <w:tabs>
          <w:tab w:val="left" w:pos="567"/>
        </w:tabs>
        <w:ind w:left="567"/>
      </w:pPr>
      <w:r w:rsidRPr="003D5164">
        <w:t>Roads and Maritime Services</w:t>
      </w:r>
    </w:p>
    <w:p w:rsidR="003D5164" w:rsidRPr="003D5164" w:rsidRDefault="003D5164" w:rsidP="003D5164">
      <w:pPr>
        <w:tabs>
          <w:tab w:val="left" w:pos="567"/>
        </w:tabs>
        <w:ind w:left="567"/>
      </w:pPr>
      <w:r w:rsidRPr="003D5164">
        <w:t>Royal Botanic Gardens and Domain Trust</w:t>
      </w:r>
    </w:p>
    <w:p w:rsidR="003D5164" w:rsidRPr="003D5164" w:rsidRDefault="003D5164" w:rsidP="003D5164">
      <w:pPr>
        <w:tabs>
          <w:tab w:val="left" w:pos="567"/>
        </w:tabs>
        <w:ind w:left="567"/>
      </w:pPr>
      <w:r w:rsidRPr="003D5164">
        <w:rPr>
          <w:bCs/>
        </w:rPr>
        <w:t>Sydney Catchment Authority</w:t>
      </w:r>
    </w:p>
    <w:p w:rsidR="003D5164" w:rsidRPr="003D5164" w:rsidRDefault="003D5164" w:rsidP="003D5164">
      <w:pPr>
        <w:tabs>
          <w:tab w:val="left" w:pos="567"/>
        </w:tabs>
        <w:ind w:left="567"/>
      </w:pPr>
      <w:r w:rsidRPr="003D5164">
        <w:t>Western Sydney Parklands Trust</w:t>
      </w:r>
    </w:p>
    <w:p w:rsidR="003D5164" w:rsidRPr="003D5164" w:rsidRDefault="003D5164" w:rsidP="003D5164">
      <w:pPr>
        <w:tabs>
          <w:tab w:val="left" w:pos="567"/>
        </w:tabs>
        <w:ind w:left="567"/>
      </w:pPr>
      <w:r w:rsidRPr="003D5164">
        <w:t>WorkCover Authority</w:t>
      </w:r>
    </w:p>
    <w:p w:rsidR="003D5164" w:rsidRPr="003D5164" w:rsidRDefault="003D5164" w:rsidP="003D5164">
      <w:pPr>
        <w:tabs>
          <w:tab w:val="left" w:pos="567"/>
        </w:tabs>
        <w:ind w:left="567"/>
      </w:pPr>
      <w:proofErr w:type="gramStart"/>
      <w:r w:rsidRPr="003D5164">
        <w:t>Zoological Parks Board of New South Wales</w:t>
      </w:r>
      <w:r w:rsidR="005C028A">
        <w:t>.</w:t>
      </w:r>
      <w:proofErr w:type="gramEnd"/>
    </w:p>
    <w:p w:rsidR="003D5164" w:rsidRPr="003D5164" w:rsidRDefault="003D5164" w:rsidP="003D5164">
      <w:pPr>
        <w:tabs>
          <w:tab w:val="left" w:pos="567"/>
        </w:tabs>
        <w:rPr>
          <w:highlight w:val="yellow"/>
        </w:rPr>
      </w:pPr>
    </w:p>
    <w:p w:rsidR="003D5164" w:rsidRPr="003D5164" w:rsidRDefault="003D5164" w:rsidP="003D5164">
      <w:pPr>
        <w:tabs>
          <w:tab w:val="left" w:pos="567"/>
        </w:tabs>
      </w:pPr>
      <w:r w:rsidRPr="003D5164">
        <w:t>(3)</w:t>
      </w:r>
      <w:r w:rsidRPr="003D5164">
        <w:tab/>
        <w:t xml:space="preserve">Report of NSW </w:t>
      </w:r>
      <w:proofErr w:type="spellStart"/>
      <w:r w:rsidRPr="003D5164">
        <w:t>BusinessLink</w:t>
      </w:r>
      <w:proofErr w:type="spellEnd"/>
      <w:r w:rsidRPr="003D5164">
        <w:t xml:space="preserve"> Pty Ltd for year ended 30 June 2012.</w:t>
      </w:r>
    </w:p>
    <w:p w:rsidR="003D5164" w:rsidRPr="003D5164" w:rsidRDefault="003D5164" w:rsidP="003D5164">
      <w:pPr>
        <w:autoSpaceDE w:val="0"/>
        <w:autoSpaceDN w:val="0"/>
        <w:adjustRightInd w:val="0"/>
        <w:ind w:left="567" w:hanging="567"/>
        <w:rPr>
          <w:highlight w:val="yellow"/>
        </w:rPr>
      </w:pPr>
    </w:p>
    <w:p w:rsidR="00B3352D" w:rsidRDefault="003D5164" w:rsidP="00B3352D">
      <w:pPr>
        <w:autoSpaceDE w:val="0"/>
        <w:autoSpaceDN w:val="0"/>
        <w:adjustRightInd w:val="0"/>
      </w:pPr>
      <w:r w:rsidRPr="003D5164">
        <w:t xml:space="preserve">Ordered: That the reports </w:t>
      </w:r>
      <w:proofErr w:type="gramStart"/>
      <w:r w:rsidRPr="003D5164">
        <w:t>be</w:t>
      </w:r>
      <w:proofErr w:type="gramEnd"/>
      <w:r w:rsidRPr="003D5164">
        <w:t xml:space="preserve"> printed.</w:t>
      </w:r>
      <w:r w:rsidR="00B3352D">
        <w:br w:type="page"/>
      </w:r>
    </w:p>
    <w:p w:rsidR="003D5164" w:rsidRPr="003D5164" w:rsidRDefault="003D5164" w:rsidP="003D5164">
      <w:pPr>
        <w:pStyle w:val="Heading1"/>
      </w:pPr>
      <w:bookmarkStart w:id="111" w:name="_Toc399424239"/>
      <w:r w:rsidRPr="003D5164">
        <w:lastRenderedPageBreak/>
        <w:t>Papers—Tabled by Minister</w:t>
      </w:r>
      <w:bookmarkEnd w:id="111"/>
    </w:p>
    <w:p w:rsidR="003D5164" w:rsidRPr="003D5164" w:rsidRDefault="003D5164" w:rsidP="003D5164"/>
    <w:p w:rsidR="00FF3660" w:rsidRDefault="003D5164" w:rsidP="00FF3660">
      <w:r w:rsidRPr="003D5164">
        <w:t>Mr Clarke tabled the following papers:</w:t>
      </w:r>
    </w:p>
    <w:p w:rsidR="00B3352D" w:rsidRDefault="00B3352D" w:rsidP="00B065D4">
      <w:pPr>
        <w:autoSpaceDE w:val="0"/>
        <w:autoSpaceDN w:val="0"/>
        <w:adjustRightInd w:val="0"/>
        <w:ind w:left="567" w:hanging="567"/>
      </w:pPr>
    </w:p>
    <w:p w:rsidR="00B065D4" w:rsidRPr="003D5164" w:rsidRDefault="00B065D4" w:rsidP="00B065D4">
      <w:pPr>
        <w:autoSpaceDE w:val="0"/>
        <w:autoSpaceDN w:val="0"/>
        <w:adjustRightInd w:val="0"/>
        <w:ind w:left="567" w:hanging="567"/>
      </w:pPr>
      <w:r w:rsidRPr="003D5164">
        <w:t>(1)</w:t>
      </w:r>
      <w:r w:rsidRPr="003D5164">
        <w:tab/>
      </w:r>
      <w:r w:rsidRPr="003D5164">
        <w:rPr>
          <w:bCs/>
        </w:rPr>
        <w:t>Annual Reports (Departments) Act 1985</w:t>
      </w:r>
      <w:r w:rsidRPr="003D5164">
        <w:t>—</w:t>
      </w:r>
      <w:r w:rsidRPr="003D5164">
        <w:rPr>
          <w:bCs/>
        </w:rPr>
        <w:t>Reports for year ended 30 June 20</w:t>
      </w:r>
      <w:r w:rsidRPr="003D5164">
        <w:rPr>
          <w:lang w:val="en-US"/>
        </w:rPr>
        <w:t>12:</w:t>
      </w:r>
    </w:p>
    <w:p w:rsidR="00B065D4" w:rsidRPr="003D5164" w:rsidRDefault="00B065D4" w:rsidP="00B065D4">
      <w:pPr>
        <w:autoSpaceDE w:val="0"/>
        <w:autoSpaceDN w:val="0"/>
        <w:adjustRightInd w:val="0"/>
        <w:ind w:left="567" w:hanging="567"/>
        <w:rPr>
          <w:highlight w:val="yellow"/>
        </w:rPr>
      </w:pPr>
    </w:p>
    <w:p w:rsidR="00B065D4" w:rsidRPr="003D5164" w:rsidRDefault="00B065D4" w:rsidP="00B065D4">
      <w:pPr>
        <w:tabs>
          <w:tab w:val="left" w:pos="567"/>
        </w:tabs>
        <w:ind w:left="567"/>
      </w:pPr>
      <w:r w:rsidRPr="003D5164">
        <w:t>Department of Attorney General and Justice</w:t>
      </w:r>
    </w:p>
    <w:p w:rsidR="00B065D4" w:rsidRPr="003D5164" w:rsidRDefault="00B065D4" w:rsidP="00B065D4">
      <w:pPr>
        <w:tabs>
          <w:tab w:val="left" w:pos="567"/>
        </w:tabs>
        <w:ind w:left="567"/>
      </w:pPr>
      <w:proofErr w:type="gramStart"/>
      <w:r w:rsidRPr="003D5164">
        <w:t xml:space="preserve">Office of the </w:t>
      </w:r>
      <w:r w:rsidR="005C028A">
        <w:t>Director of Public Prosecutions.</w:t>
      </w:r>
      <w:proofErr w:type="gramEnd"/>
    </w:p>
    <w:p w:rsidR="00B065D4" w:rsidRPr="003D5164" w:rsidRDefault="00B065D4" w:rsidP="00B065D4">
      <w:pPr>
        <w:tabs>
          <w:tab w:val="left" w:pos="567"/>
        </w:tabs>
        <w:ind w:left="567"/>
      </w:pPr>
    </w:p>
    <w:p w:rsidR="00B065D4" w:rsidRPr="003D5164" w:rsidRDefault="00B065D4" w:rsidP="00B065D4">
      <w:pPr>
        <w:autoSpaceDE w:val="0"/>
        <w:autoSpaceDN w:val="0"/>
        <w:adjustRightInd w:val="0"/>
        <w:ind w:left="567" w:hanging="567"/>
        <w:rPr>
          <w:lang w:val="en-US"/>
        </w:rPr>
      </w:pPr>
      <w:r w:rsidRPr="003D5164">
        <w:t>(2)</w:t>
      </w:r>
      <w:r w:rsidRPr="003D5164">
        <w:tab/>
      </w:r>
      <w:r w:rsidRPr="003D5164">
        <w:rPr>
          <w:bCs/>
        </w:rPr>
        <w:t>Annual Reports (Statutory Bodies) Act 1984</w:t>
      </w:r>
      <w:r w:rsidRPr="003D5164">
        <w:t>—</w:t>
      </w:r>
      <w:r w:rsidRPr="003D5164">
        <w:rPr>
          <w:bCs/>
        </w:rPr>
        <w:t>Report of Legal Aid Commission of New South Wales for year ended 30 June 20</w:t>
      </w:r>
      <w:r w:rsidR="005C028A">
        <w:rPr>
          <w:lang w:val="en-US"/>
        </w:rPr>
        <w:t>12.</w:t>
      </w:r>
    </w:p>
    <w:p w:rsidR="00B065D4" w:rsidRPr="003D5164" w:rsidRDefault="00B065D4" w:rsidP="00B065D4">
      <w:pPr>
        <w:tabs>
          <w:tab w:val="left" w:pos="567"/>
        </w:tabs>
        <w:rPr>
          <w:highlight w:val="yellow"/>
        </w:rPr>
      </w:pPr>
    </w:p>
    <w:p w:rsidR="00B065D4" w:rsidRPr="003D5164" w:rsidRDefault="00B065D4" w:rsidP="00B065D4">
      <w:pPr>
        <w:autoSpaceDE w:val="0"/>
        <w:autoSpaceDN w:val="0"/>
        <w:adjustRightInd w:val="0"/>
        <w:ind w:left="567" w:hanging="567"/>
      </w:pPr>
      <w:r w:rsidRPr="003D5164">
        <w:t>(3)</w:t>
      </w:r>
      <w:r w:rsidRPr="003D5164">
        <w:tab/>
        <w:t>Crimes (Administration of Sentences) Act 1999—</w:t>
      </w:r>
      <w:r w:rsidRPr="003D5164">
        <w:rPr>
          <w:bCs/>
        </w:rPr>
        <w:t xml:space="preserve">Report of </w:t>
      </w:r>
      <w:r w:rsidRPr="003D5164">
        <w:t xml:space="preserve">Serious Offenders Review Council </w:t>
      </w:r>
      <w:r w:rsidRPr="003D5164">
        <w:rPr>
          <w:bCs/>
        </w:rPr>
        <w:t xml:space="preserve">for year ended 31 </w:t>
      </w:r>
      <w:r w:rsidRPr="003D5164">
        <w:t>December 2011</w:t>
      </w:r>
      <w:r w:rsidR="005C028A">
        <w:t>.</w:t>
      </w:r>
    </w:p>
    <w:p w:rsidR="00B065D4" w:rsidRPr="003D5164" w:rsidRDefault="00B065D4" w:rsidP="00B065D4">
      <w:pPr>
        <w:autoSpaceDE w:val="0"/>
        <w:autoSpaceDN w:val="0"/>
        <w:adjustRightInd w:val="0"/>
        <w:rPr>
          <w:highlight w:val="yellow"/>
        </w:rPr>
      </w:pPr>
    </w:p>
    <w:p w:rsidR="00B065D4" w:rsidRPr="003D5164" w:rsidRDefault="00B065D4" w:rsidP="00B065D4">
      <w:pPr>
        <w:autoSpaceDE w:val="0"/>
        <w:autoSpaceDN w:val="0"/>
        <w:adjustRightInd w:val="0"/>
      </w:pPr>
      <w:r w:rsidRPr="003D5164">
        <w:t xml:space="preserve">Ordered: That the reports </w:t>
      </w:r>
      <w:proofErr w:type="gramStart"/>
      <w:r w:rsidRPr="003D5164">
        <w:t>be</w:t>
      </w:r>
      <w:proofErr w:type="gramEnd"/>
      <w:r w:rsidRPr="003D5164">
        <w:t xml:space="preserve"> printed.</w:t>
      </w:r>
    </w:p>
    <w:p w:rsidR="00B065D4" w:rsidRPr="003D5164" w:rsidRDefault="00B065D4" w:rsidP="00B065D4">
      <w:pPr>
        <w:autoSpaceDE w:val="0"/>
        <w:autoSpaceDN w:val="0"/>
        <w:adjustRightInd w:val="0"/>
        <w:rPr>
          <w:bCs/>
        </w:rPr>
      </w:pPr>
    </w:p>
    <w:p w:rsidR="00B065D4" w:rsidRPr="003D5164" w:rsidRDefault="00B065D4" w:rsidP="00582CB3"/>
    <w:p w:rsidR="00D80514" w:rsidRPr="0052283E" w:rsidRDefault="00D80514" w:rsidP="00D80514">
      <w:pPr>
        <w:pStyle w:val="Heading1"/>
      </w:pPr>
      <w:bookmarkStart w:id="112" w:name="_Toc323662843"/>
      <w:bookmarkStart w:id="113" w:name="_Toc332735442"/>
      <w:bookmarkStart w:id="114" w:name="_Toc334551469"/>
      <w:bookmarkStart w:id="115" w:name="_Toc338180381"/>
      <w:bookmarkStart w:id="116" w:name="_Toc340610340"/>
      <w:bookmarkStart w:id="117" w:name="_Toc341203905"/>
      <w:bookmarkStart w:id="118" w:name="_Toc399424240"/>
      <w:r>
        <w:t>Assent to B</w:t>
      </w:r>
      <w:r w:rsidRPr="0052283E">
        <w:t>ills</w:t>
      </w:r>
      <w:bookmarkEnd w:id="112"/>
      <w:bookmarkEnd w:id="113"/>
      <w:bookmarkEnd w:id="114"/>
      <w:bookmarkEnd w:id="115"/>
      <w:bookmarkEnd w:id="116"/>
      <w:bookmarkEnd w:id="117"/>
      <w:bookmarkEnd w:id="118"/>
    </w:p>
    <w:p w:rsidR="00D80514" w:rsidRPr="0052283E" w:rsidRDefault="00D80514" w:rsidP="00D80514"/>
    <w:p w:rsidR="00D80514" w:rsidRPr="00F25DD9" w:rsidRDefault="00D80514" w:rsidP="00D80514">
      <w:r w:rsidRPr="00F25DD9">
        <w:t xml:space="preserve">The President reported messages </w:t>
      </w:r>
      <w:r w:rsidRPr="00412559">
        <w:rPr>
          <w:snapToGrid w:val="0"/>
          <w:color w:val="000000"/>
        </w:rPr>
        <w:t xml:space="preserve">from </w:t>
      </w:r>
      <w:r>
        <w:rPr>
          <w:snapToGrid w:val="0"/>
          <w:color w:val="000000"/>
        </w:rPr>
        <w:t>Her</w:t>
      </w:r>
      <w:r w:rsidRPr="00412559">
        <w:rPr>
          <w:snapToGrid w:val="0"/>
          <w:color w:val="000000"/>
        </w:rPr>
        <w:t xml:space="preserve"> Excellency the </w:t>
      </w:r>
      <w:r>
        <w:rPr>
          <w:snapToGrid w:val="0"/>
          <w:color w:val="000000"/>
        </w:rPr>
        <w:t>Governor</w:t>
      </w:r>
      <w:r w:rsidRPr="00F25DD9">
        <w:t xml:space="preserve"> intimating assent to the following bills:</w:t>
      </w:r>
    </w:p>
    <w:p w:rsidR="00D80514" w:rsidRPr="0052283E" w:rsidRDefault="00D80514" w:rsidP="00D80514">
      <w:pPr>
        <w:jc w:val="right"/>
      </w:pPr>
    </w:p>
    <w:p w:rsidR="00D80514" w:rsidRPr="0052283E" w:rsidRDefault="00D80514" w:rsidP="00D80514">
      <w:pPr>
        <w:jc w:val="right"/>
      </w:pPr>
      <w:r w:rsidRPr="0052283E">
        <w:t>Act No.</w:t>
      </w:r>
    </w:p>
    <w:p w:rsidR="00D80514" w:rsidRPr="0052283E" w:rsidRDefault="00D80514" w:rsidP="00D80514">
      <w:pPr>
        <w:tabs>
          <w:tab w:val="right" w:pos="8505"/>
        </w:tabs>
      </w:pPr>
      <w:r>
        <w:t>21 November</w:t>
      </w:r>
      <w:r w:rsidRPr="0052283E">
        <w:t xml:space="preserve"> 2012</w:t>
      </w:r>
      <w:r w:rsidRPr="0052283E">
        <w:tab/>
        <w:t>2012</w:t>
      </w:r>
    </w:p>
    <w:p w:rsidR="00D80514" w:rsidRPr="0052283E" w:rsidRDefault="00D80514" w:rsidP="00D80514">
      <w:pPr>
        <w:tabs>
          <w:tab w:val="right" w:pos="8929"/>
        </w:tabs>
      </w:pPr>
    </w:p>
    <w:p w:rsidR="00D80514" w:rsidRPr="00F121DD" w:rsidRDefault="00D80514" w:rsidP="00D80514">
      <w:pPr>
        <w:tabs>
          <w:tab w:val="right" w:leader="dot" w:pos="8505"/>
          <w:tab w:val="right" w:leader="dot" w:pos="9025"/>
        </w:tabs>
        <w:rPr>
          <w:bCs/>
          <w:color w:val="000000"/>
          <w:lang w:eastAsia="en-AU"/>
        </w:rPr>
      </w:pPr>
      <w:r w:rsidRPr="00F121DD">
        <w:rPr>
          <w:bCs/>
          <w:color w:val="000000"/>
          <w:lang w:eastAsia="en-AU"/>
        </w:rPr>
        <w:t>Biofuels Further Amendment Bill 2012</w:t>
      </w:r>
      <w:r w:rsidRPr="00F121DD">
        <w:tab/>
      </w:r>
      <w:r w:rsidRPr="00F121DD">
        <w:rPr>
          <w:bCs/>
          <w:color w:val="000000"/>
          <w:lang w:eastAsia="en-AU"/>
        </w:rPr>
        <w:t>92</w:t>
      </w:r>
    </w:p>
    <w:p w:rsidR="00D80514" w:rsidRPr="00F121DD" w:rsidRDefault="00D80514" w:rsidP="00D80514">
      <w:pPr>
        <w:tabs>
          <w:tab w:val="right" w:leader="dot" w:pos="8505"/>
          <w:tab w:val="right" w:leader="dot" w:pos="9025"/>
        </w:tabs>
      </w:pPr>
      <w:r w:rsidRPr="00F121DD">
        <w:rPr>
          <w:bCs/>
          <w:color w:val="000000"/>
          <w:lang w:eastAsia="en-AU"/>
        </w:rPr>
        <w:t>Environmental Planning and Assessment Amendment Bill 2012</w:t>
      </w:r>
      <w:r w:rsidRPr="00F121DD">
        <w:tab/>
        <w:t xml:space="preserve">93 </w:t>
      </w:r>
    </w:p>
    <w:p w:rsidR="00D80514" w:rsidRPr="00F121DD" w:rsidRDefault="00D80514" w:rsidP="00D80514">
      <w:pPr>
        <w:tabs>
          <w:tab w:val="right" w:leader="dot" w:pos="8505"/>
          <w:tab w:val="right" w:leader="dot" w:pos="9025"/>
        </w:tabs>
      </w:pPr>
      <w:r w:rsidRPr="00F121DD">
        <w:rPr>
          <w:bCs/>
          <w:color w:val="000000"/>
          <w:lang w:eastAsia="en-AU"/>
        </w:rPr>
        <w:t>Local Government Amendment (Conduct) Bill 2012</w:t>
      </w:r>
      <w:r w:rsidRPr="00F121DD">
        <w:tab/>
        <w:t>94</w:t>
      </w:r>
    </w:p>
    <w:p w:rsidR="00D80514" w:rsidRPr="00F121DD" w:rsidRDefault="00D80514" w:rsidP="00D80514">
      <w:pPr>
        <w:tabs>
          <w:tab w:val="right" w:leader="dot" w:pos="8505"/>
          <w:tab w:val="right" w:leader="dot" w:pos="9025"/>
        </w:tabs>
      </w:pPr>
      <w:r w:rsidRPr="00F121DD">
        <w:rPr>
          <w:bCs/>
          <w:color w:val="000000"/>
          <w:lang w:eastAsia="en-AU"/>
        </w:rPr>
        <w:t>Statute Law (Miscellaneous Provisions) Bill (No 2) 2012</w:t>
      </w:r>
      <w:r w:rsidRPr="00F121DD">
        <w:tab/>
        <w:t xml:space="preserve">95 </w:t>
      </w:r>
    </w:p>
    <w:p w:rsidR="00D80514" w:rsidRPr="00F121DD" w:rsidRDefault="00D80514" w:rsidP="00D80514">
      <w:pPr>
        <w:tabs>
          <w:tab w:val="right" w:leader="dot" w:pos="8505"/>
          <w:tab w:val="right" w:leader="dot" w:pos="9025"/>
        </w:tabs>
      </w:pPr>
      <w:r w:rsidRPr="00F121DD">
        <w:rPr>
          <w:bCs/>
          <w:color w:val="000000"/>
          <w:lang w:eastAsia="en-AU"/>
        </w:rPr>
        <w:t>Forestry Bill 2012</w:t>
      </w:r>
      <w:r w:rsidRPr="00F121DD">
        <w:tab/>
        <w:t xml:space="preserve">96 </w:t>
      </w:r>
    </w:p>
    <w:p w:rsidR="00B065D4" w:rsidRDefault="00B065D4" w:rsidP="00582CB3"/>
    <w:p w:rsidR="00D80514" w:rsidRDefault="00D80514" w:rsidP="00582CB3"/>
    <w:p w:rsidR="00A4275D" w:rsidRDefault="00A4275D" w:rsidP="00A4275D">
      <w:pPr>
        <w:pStyle w:val="Heading1"/>
      </w:pPr>
      <w:bookmarkStart w:id="119" w:name="_Toc399424241"/>
      <w:r>
        <w:t>P</w:t>
      </w:r>
      <w:r w:rsidR="00EA1021">
        <w:t>orts Assets</w:t>
      </w:r>
      <w:r>
        <w:t xml:space="preserve"> (A</w:t>
      </w:r>
      <w:r w:rsidR="00EA1021">
        <w:t xml:space="preserve">uthorised </w:t>
      </w:r>
      <w:r>
        <w:t>T</w:t>
      </w:r>
      <w:r w:rsidR="00EA1021">
        <w:t>ransactions</w:t>
      </w:r>
      <w:r>
        <w:t>) B</w:t>
      </w:r>
      <w:r w:rsidR="00EA1021">
        <w:t>ill</w:t>
      </w:r>
      <w:r>
        <w:t xml:space="preserve"> 2012</w:t>
      </w:r>
      <w:bookmarkEnd w:id="119"/>
    </w:p>
    <w:p w:rsidR="00A4275D" w:rsidRDefault="00A4275D" w:rsidP="00A4275D"/>
    <w:p w:rsidR="00A4275D" w:rsidRDefault="00A4275D" w:rsidP="00A4275D">
      <w:r>
        <w:t>Order of the day read for resumption of the interrupted debate of the question on the motion of Mr Gay: That this bill be now read a second time.</w:t>
      </w:r>
    </w:p>
    <w:p w:rsidR="00A4275D" w:rsidRDefault="00A4275D" w:rsidP="00A4275D"/>
    <w:p w:rsidR="00A4275D" w:rsidRPr="00962866" w:rsidRDefault="00A4275D" w:rsidP="00A4275D">
      <w:r w:rsidRPr="00962866">
        <w:t>Debate resumed.</w:t>
      </w:r>
    </w:p>
    <w:p w:rsidR="00A4275D" w:rsidRPr="00962866" w:rsidRDefault="00A4275D" w:rsidP="00A4275D"/>
    <w:p w:rsidR="00962866" w:rsidRPr="00C20F1F" w:rsidRDefault="00A4275D" w:rsidP="00962866">
      <w:r w:rsidRPr="00962866">
        <w:t xml:space="preserve">Dr Kaye moved: </w:t>
      </w:r>
      <w:r w:rsidR="00962866" w:rsidRPr="00962866">
        <w:t xml:space="preserve">That the question </w:t>
      </w:r>
      <w:r w:rsidR="00962866" w:rsidRPr="00C20F1F">
        <w:t xml:space="preserve">be amended by omitting </w:t>
      </w:r>
      <w:r w:rsidR="00C20F1F">
        <w:t xml:space="preserve">all words after </w:t>
      </w:r>
      <w:r w:rsidR="00962866" w:rsidRPr="00C20F1F">
        <w:t xml:space="preserve">“That” and inserting instead “a select committee </w:t>
      </w:r>
      <w:proofErr w:type="gramStart"/>
      <w:r w:rsidR="00962866" w:rsidRPr="00C20F1F">
        <w:t>be</w:t>
      </w:r>
      <w:proofErr w:type="gramEnd"/>
      <w:r w:rsidR="00962866" w:rsidRPr="00C20F1F">
        <w:t xml:space="preserve"> appointed to inquire into and report on the provisions of the Ports Assets (Authorised Transactions) Bill 2012.</w:t>
      </w:r>
    </w:p>
    <w:p w:rsidR="00962866" w:rsidRPr="00C20F1F" w:rsidRDefault="00962866" w:rsidP="00962866"/>
    <w:p w:rsidR="00962866" w:rsidRPr="00962866" w:rsidRDefault="00962866" w:rsidP="00962866">
      <w:pPr>
        <w:ind w:left="567" w:hanging="567"/>
      </w:pPr>
      <w:r w:rsidRPr="00C20F1F">
        <w:t>2.</w:t>
      </w:r>
      <w:r w:rsidRPr="00C20F1F">
        <w:tab/>
        <w:t>That the committee consist of</w:t>
      </w:r>
      <w:r w:rsidRPr="00962866">
        <w:t xml:space="preserve"> seven members comprising:</w:t>
      </w:r>
    </w:p>
    <w:p w:rsidR="00962866" w:rsidRPr="00962866" w:rsidRDefault="00962866" w:rsidP="00962866">
      <w:pPr>
        <w:pStyle w:val="ListParagraph"/>
        <w:ind w:left="567" w:hanging="567"/>
      </w:pPr>
    </w:p>
    <w:p w:rsidR="00962866" w:rsidRPr="00962866" w:rsidRDefault="00962866" w:rsidP="00BB7B8C">
      <w:pPr>
        <w:pStyle w:val="ListParagraph"/>
        <w:ind w:left="1134" w:hanging="567"/>
        <w:contextualSpacing w:val="0"/>
      </w:pPr>
      <w:r w:rsidRPr="00962866">
        <w:t>(a)</w:t>
      </w:r>
      <w:r w:rsidRPr="00962866">
        <w:tab/>
      </w:r>
      <w:proofErr w:type="gramStart"/>
      <w:r w:rsidRPr="00962866">
        <w:t>three</w:t>
      </w:r>
      <w:proofErr w:type="gramEnd"/>
      <w:r w:rsidRPr="00962866">
        <w:t xml:space="preserve"> Government members, </w:t>
      </w:r>
    </w:p>
    <w:p w:rsidR="00962866" w:rsidRPr="00962866" w:rsidRDefault="00962866" w:rsidP="00BB7B8C">
      <w:pPr>
        <w:pStyle w:val="ListParagraph"/>
        <w:ind w:left="1134" w:hanging="567"/>
      </w:pPr>
    </w:p>
    <w:p w:rsidR="00962866" w:rsidRPr="00962866" w:rsidRDefault="00BB7B8C" w:rsidP="00BB7B8C">
      <w:pPr>
        <w:ind w:left="1134" w:hanging="567"/>
      </w:pPr>
      <w:r>
        <w:t>(b)</w:t>
      </w:r>
      <w:r>
        <w:tab/>
      </w:r>
      <w:proofErr w:type="gramStart"/>
      <w:r w:rsidR="00962866" w:rsidRPr="00962866">
        <w:t>two</w:t>
      </w:r>
      <w:proofErr w:type="gramEnd"/>
      <w:r w:rsidR="00962866" w:rsidRPr="00962866">
        <w:t xml:space="preserve"> Opposition members, and</w:t>
      </w:r>
    </w:p>
    <w:p w:rsidR="00962866" w:rsidRPr="00962866" w:rsidRDefault="00962866" w:rsidP="00BB7B8C">
      <w:pPr>
        <w:pStyle w:val="ListParagraph"/>
        <w:ind w:left="1134" w:hanging="567"/>
      </w:pPr>
    </w:p>
    <w:p w:rsidR="00962866" w:rsidRPr="00962866" w:rsidRDefault="00962866" w:rsidP="00BB7B8C">
      <w:pPr>
        <w:pStyle w:val="ListParagraph"/>
        <w:ind w:left="1134" w:hanging="567"/>
        <w:contextualSpacing w:val="0"/>
      </w:pPr>
      <w:proofErr w:type="gramStart"/>
      <w:r w:rsidRPr="00962866">
        <w:t>(c)</w:t>
      </w:r>
      <w:r w:rsidRPr="00962866">
        <w:tab/>
        <w:t>Paul Green and John Kaye.</w:t>
      </w:r>
      <w:proofErr w:type="gramEnd"/>
    </w:p>
    <w:p w:rsidR="00962866" w:rsidRPr="00962866" w:rsidRDefault="00962866" w:rsidP="00962866">
      <w:pPr>
        <w:pStyle w:val="ListParagraph"/>
        <w:ind w:left="567" w:hanging="567"/>
      </w:pPr>
    </w:p>
    <w:p w:rsidR="00962866" w:rsidRPr="00962866" w:rsidRDefault="00962866" w:rsidP="00962866">
      <w:pPr>
        <w:pStyle w:val="ListParagraph"/>
        <w:ind w:left="567" w:hanging="567"/>
        <w:contextualSpacing w:val="0"/>
      </w:pPr>
      <w:r w:rsidRPr="00962866">
        <w:t>3.</w:t>
      </w:r>
      <w:r w:rsidRPr="00962866">
        <w:tab/>
        <w:t>That the Honourable Paul Green be the Chair of the Committee.</w:t>
      </w:r>
    </w:p>
    <w:p w:rsidR="00962866" w:rsidRPr="00962866" w:rsidRDefault="00962866" w:rsidP="00962866">
      <w:pPr>
        <w:pStyle w:val="ListParagraph"/>
        <w:ind w:left="567" w:hanging="567"/>
      </w:pPr>
    </w:p>
    <w:p w:rsidR="00962866" w:rsidRPr="00962866" w:rsidRDefault="00962866" w:rsidP="00962866">
      <w:pPr>
        <w:pStyle w:val="ListParagraph"/>
        <w:ind w:left="567" w:hanging="567"/>
        <w:contextualSpacing w:val="0"/>
      </w:pPr>
      <w:r w:rsidRPr="00962866">
        <w:t>4.</w:t>
      </w:r>
      <w:r w:rsidRPr="00962866">
        <w:tab/>
        <w:t xml:space="preserve">That the Deputy Chair of the committee be elected at the first meeting before proceeding to any other business. </w:t>
      </w:r>
    </w:p>
    <w:p w:rsidR="00962866" w:rsidRPr="00962866" w:rsidRDefault="00962866" w:rsidP="00962866">
      <w:pPr>
        <w:pStyle w:val="ListParagraph"/>
        <w:ind w:left="567" w:hanging="567"/>
      </w:pPr>
    </w:p>
    <w:p w:rsidR="00962866" w:rsidRPr="00962866" w:rsidRDefault="00962866" w:rsidP="00962866">
      <w:pPr>
        <w:pStyle w:val="ListParagraph"/>
        <w:ind w:left="567" w:hanging="567"/>
        <w:contextualSpacing w:val="0"/>
      </w:pPr>
      <w:r w:rsidRPr="00962866">
        <w:lastRenderedPageBreak/>
        <w:t>5.</w:t>
      </w:r>
      <w:r w:rsidRPr="00962866">
        <w:tab/>
        <w:t>That notwithstanding anything contained in the standing orders, at any meeting of the committee four members will constitute a quor</w:t>
      </w:r>
      <w:r w:rsidR="00BB7B8C">
        <w:t>um, provided at least one is a cross b</w:t>
      </w:r>
      <w:r w:rsidRPr="00962866">
        <w:t>ench member.</w:t>
      </w:r>
    </w:p>
    <w:p w:rsidR="00962866" w:rsidRPr="00962866" w:rsidRDefault="00962866" w:rsidP="00962866">
      <w:pPr>
        <w:ind w:left="567" w:hanging="567"/>
      </w:pPr>
    </w:p>
    <w:p w:rsidR="00962866" w:rsidRPr="00962866" w:rsidRDefault="00962866" w:rsidP="00962866">
      <w:pPr>
        <w:pStyle w:val="ListParagraph"/>
        <w:ind w:left="567" w:hanging="567"/>
        <w:contextualSpacing w:val="0"/>
      </w:pPr>
      <w:r w:rsidRPr="00962866">
        <w:t>6.</w:t>
      </w:r>
      <w:r w:rsidRPr="00962866">
        <w:tab/>
        <w:t>Unless the committee decides otherwise, a member of the House who is not a member of the committee may take part in a private meeting of the committee but may not vote, move any motion or be counted for the purpose of any quorum or division.</w:t>
      </w:r>
    </w:p>
    <w:p w:rsidR="00962866" w:rsidRPr="00962866" w:rsidRDefault="00962866" w:rsidP="00962866">
      <w:pPr>
        <w:pStyle w:val="ListParagraph"/>
        <w:ind w:left="567" w:hanging="567"/>
      </w:pPr>
    </w:p>
    <w:p w:rsidR="00962866" w:rsidRPr="00962866" w:rsidRDefault="00962866" w:rsidP="00962866">
      <w:pPr>
        <w:pStyle w:val="ListParagraph"/>
        <w:ind w:left="567" w:hanging="567"/>
        <w:contextualSpacing w:val="0"/>
      </w:pPr>
      <w:r w:rsidRPr="00962866">
        <w:t>7.</w:t>
      </w:r>
      <w:r w:rsidRPr="00962866">
        <w:tab/>
        <w:t>That a committee member who is unable to attend a deliberative meeting in person may participate by electronic communication and may move any motion and be counted for the purpose of any quorum or division, provided that:</w:t>
      </w:r>
    </w:p>
    <w:p w:rsidR="00962866" w:rsidRPr="00962866" w:rsidRDefault="00962866" w:rsidP="00962866">
      <w:pPr>
        <w:pStyle w:val="ListParagraph"/>
        <w:ind w:left="567" w:hanging="567"/>
      </w:pPr>
    </w:p>
    <w:p w:rsidR="00962866" w:rsidRPr="00962866" w:rsidRDefault="00962866" w:rsidP="00962866">
      <w:pPr>
        <w:pStyle w:val="ListParagraph"/>
        <w:ind w:left="1134" w:hanging="567"/>
        <w:contextualSpacing w:val="0"/>
      </w:pPr>
      <w:r w:rsidRPr="00962866">
        <w:t>(a)</w:t>
      </w:r>
      <w:r w:rsidRPr="00962866">
        <w:tab/>
      </w:r>
      <w:proofErr w:type="gramStart"/>
      <w:r w:rsidRPr="00962866">
        <w:t>the</w:t>
      </w:r>
      <w:proofErr w:type="gramEnd"/>
      <w:r w:rsidRPr="00962866">
        <w:t xml:space="preserve"> Chair is present in the meeting room, </w:t>
      </w:r>
    </w:p>
    <w:p w:rsidR="00962866" w:rsidRPr="00962866" w:rsidRDefault="00962866" w:rsidP="00962866">
      <w:pPr>
        <w:pStyle w:val="ListParagraph"/>
        <w:ind w:left="1134" w:hanging="567"/>
      </w:pPr>
    </w:p>
    <w:p w:rsidR="00962866" w:rsidRPr="00962866" w:rsidRDefault="00962866" w:rsidP="00962866">
      <w:pPr>
        <w:pStyle w:val="ListParagraph"/>
        <w:ind w:left="1134" w:hanging="567"/>
        <w:contextualSpacing w:val="0"/>
      </w:pPr>
      <w:r w:rsidRPr="00962866">
        <w:t>(b)</w:t>
      </w:r>
      <w:r w:rsidRPr="00962866">
        <w:tab/>
      </w:r>
      <w:proofErr w:type="gramStart"/>
      <w:r w:rsidRPr="00962866">
        <w:t>all</w:t>
      </w:r>
      <w:proofErr w:type="gramEnd"/>
      <w:r w:rsidRPr="00962866">
        <w:t xml:space="preserve"> members are able to speak and hear each other at all times, and</w:t>
      </w:r>
    </w:p>
    <w:p w:rsidR="00962866" w:rsidRPr="00962866" w:rsidRDefault="00962866" w:rsidP="00962866">
      <w:pPr>
        <w:pStyle w:val="ListParagraph"/>
        <w:ind w:left="1134" w:hanging="567"/>
      </w:pPr>
    </w:p>
    <w:p w:rsidR="00962866" w:rsidRPr="00962866" w:rsidRDefault="00962866" w:rsidP="00962866">
      <w:pPr>
        <w:pStyle w:val="ListParagraph"/>
        <w:ind w:left="1134" w:hanging="567"/>
        <w:contextualSpacing w:val="0"/>
      </w:pPr>
      <w:r w:rsidRPr="00962866">
        <w:t>(c)</w:t>
      </w:r>
      <w:r w:rsidRPr="00962866">
        <w:tab/>
      </w:r>
      <w:proofErr w:type="gramStart"/>
      <w:r w:rsidRPr="00962866">
        <w:t>a</w:t>
      </w:r>
      <w:proofErr w:type="gramEnd"/>
      <w:r w:rsidRPr="00962866">
        <w:t xml:space="preserve"> member may not participate by electronic communication in a meeting to consider a draft report.</w:t>
      </w:r>
    </w:p>
    <w:p w:rsidR="00962866" w:rsidRPr="00962866" w:rsidRDefault="00962866" w:rsidP="00962866">
      <w:pPr>
        <w:pStyle w:val="ListParagraph"/>
        <w:ind w:left="567" w:hanging="567"/>
      </w:pPr>
    </w:p>
    <w:p w:rsidR="00962866" w:rsidRPr="00962866" w:rsidRDefault="00962866" w:rsidP="00962866">
      <w:pPr>
        <w:pStyle w:val="ListParagraph"/>
        <w:ind w:left="567" w:hanging="567"/>
      </w:pPr>
      <w:proofErr w:type="gramStart"/>
      <w:r w:rsidRPr="00962866">
        <w:t>8.</w:t>
      </w:r>
      <w:r w:rsidRPr="00962866">
        <w:tab/>
        <w:t>That the committee report by Tuesday 16 April 2013.</w:t>
      </w:r>
      <w:r w:rsidR="00BB7B8C">
        <w:t>”</w:t>
      </w:r>
      <w:proofErr w:type="gramEnd"/>
    </w:p>
    <w:p w:rsidR="00962866" w:rsidRPr="00962866" w:rsidRDefault="00962866" w:rsidP="00962866">
      <w:pPr>
        <w:rPr>
          <w:lang w:eastAsia="en-AU"/>
        </w:rPr>
      </w:pPr>
    </w:p>
    <w:p w:rsidR="00A4275D" w:rsidRDefault="00A4275D" w:rsidP="00A4275D">
      <w:r>
        <w:t xml:space="preserve">Debate continued. </w:t>
      </w:r>
    </w:p>
    <w:p w:rsidR="00A4275D" w:rsidRDefault="00A4275D" w:rsidP="00A4275D"/>
    <w:p w:rsidR="00A4275D" w:rsidRDefault="00A4275D" w:rsidP="00A4275D">
      <w:r>
        <w:t xml:space="preserve">Question put: That the amendment of Dr Kaye </w:t>
      </w:r>
      <w:r w:rsidR="00E70814">
        <w:t xml:space="preserve">be agreed to. </w:t>
      </w:r>
    </w:p>
    <w:p w:rsidR="00A4275D" w:rsidRDefault="00A4275D" w:rsidP="00A4275D"/>
    <w:p w:rsidR="00E70814" w:rsidRDefault="00E70814" w:rsidP="00E70814">
      <w:r>
        <w:t>The House divided.</w:t>
      </w:r>
    </w:p>
    <w:p w:rsidR="00E70814" w:rsidRDefault="00E70814" w:rsidP="00E70814"/>
    <w:p w:rsidR="00E70814" w:rsidRDefault="00E70814" w:rsidP="00E70814">
      <w:pPr>
        <w:jc w:val="center"/>
      </w:pPr>
      <w:r>
        <w:t>Ayes 17</w:t>
      </w:r>
    </w:p>
    <w:p w:rsidR="00E70814" w:rsidRDefault="00E70814" w:rsidP="00E70814">
      <w:pPr>
        <w:jc w:val="center"/>
      </w:pPr>
    </w:p>
    <w:tbl>
      <w:tblPr>
        <w:tblW w:w="0" w:type="auto"/>
        <w:tblInd w:w="1101" w:type="dxa"/>
        <w:tblLayout w:type="fixed"/>
        <w:tblLook w:val="0000" w:firstRow="0" w:lastRow="0" w:firstColumn="0" w:lastColumn="0" w:noHBand="0" w:noVBand="0"/>
      </w:tblPr>
      <w:tblGrid>
        <w:gridCol w:w="2268"/>
        <w:gridCol w:w="2409"/>
        <w:gridCol w:w="2552"/>
      </w:tblGrid>
      <w:tr w:rsidR="00E70814" w:rsidRPr="00922D6B" w:rsidTr="00EA1021">
        <w:tc>
          <w:tcPr>
            <w:tcW w:w="2268" w:type="dxa"/>
          </w:tcPr>
          <w:p w:rsidR="00E70814" w:rsidRDefault="00E70814" w:rsidP="00EA1021">
            <w:r>
              <w:t>Ms Barham</w:t>
            </w:r>
          </w:p>
          <w:p w:rsidR="00E70814" w:rsidRDefault="00E70814" w:rsidP="00EA1021">
            <w:r>
              <w:t>Mr Buckingham</w:t>
            </w:r>
          </w:p>
          <w:p w:rsidR="00E70814" w:rsidRDefault="00E70814" w:rsidP="00EA1021">
            <w:r>
              <w:t>Ms Cotsis</w:t>
            </w:r>
          </w:p>
          <w:p w:rsidR="00E70814" w:rsidRDefault="00E70814" w:rsidP="00EA1021">
            <w:r>
              <w:t>Mr Donnelly</w:t>
            </w:r>
          </w:p>
          <w:p w:rsidR="00E70814" w:rsidRDefault="00E70814" w:rsidP="00EA1021">
            <w:r>
              <w:t>Ms Faehrmann</w:t>
            </w:r>
          </w:p>
          <w:p w:rsidR="00E70814" w:rsidRDefault="00E70814" w:rsidP="00EA1021">
            <w:r>
              <w:t>Ms Fazio *</w:t>
            </w:r>
          </w:p>
          <w:p w:rsidR="00E70814" w:rsidRPr="00922D6B" w:rsidRDefault="00E70814" w:rsidP="00EA1021"/>
        </w:tc>
        <w:tc>
          <w:tcPr>
            <w:tcW w:w="2409" w:type="dxa"/>
          </w:tcPr>
          <w:p w:rsidR="00E70814" w:rsidRDefault="00E70814" w:rsidP="00EA1021">
            <w:r>
              <w:t>Dr Kaye</w:t>
            </w:r>
          </w:p>
          <w:p w:rsidR="00E70814" w:rsidRDefault="00E70814" w:rsidP="00EA1021">
            <w:r>
              <w:t>Mr Moselmane</w:t>
            </w:r>
          </w:p>
          <w:p w:rsidR="00E70814" w:rsidRDefault="00E70814" w:rsidP="00EA1021">
            <w:r>
              <w:t>Mr Primrose</w:t>
            </w:r>
          </w:p>
          <w:p w:rsidR="00E70814" w:rsidRDefault="00E70814" w:rsidP="00EA1021">
            <w:r>
              <w:t>Mr Roozendaal</w:t>
            </w:r>
          </w:p>
          <w:p w:rsidR="00E70814" w:rsidRDefault="00E70814" w:rsidP="00EA1021">
            <w:r>
              <w:t>Mr Searle</w:t>
            </w:r>
          </w:p>
          <w:p w:rsidR="00E70814" w:rsidRDefault="00E70814" w:rsidP="00EA1021">
            <w:r>
              <w:t>Mr Secord</w:t>
            </w:r>
          </w:p>
          <w:p w:rsidR="00E70814" w:rsidRPr="00922D6B" w:rsidRDefault="00E70814" w:rsidP="00EA1021"/>
        </w:tc>
        <w:tc>
          <w:tcPr>
            <w:tcW w:w="2552" w:type="dxa"/>
          </w:tcPr>
          <w:p w:rsidR="00E70814" w:rsidRDefault="00E70814" w:rsidP="00EA1021">
            <w:r>
              <w:t>Ms Sharpe</w:t>
            </w:r>
          </w:p>
          <w:p w:rsidR="00E70814" w:rsidRDefault="00E70814" w:rsidP="00EA1021">
            <w:r>
              <w:t>Mr Shoebridge</w:t>
            </w:r>
          </w:p>
          <w:p w:rsidR="00E70814" w:rsidRDefault="00E70814" w:rsidP="00EA1021">
            <w:r>
              <w:t>Mr Veitch</w:t>
            </w:r>
          </w:p>
          <w:p w:rsidR="00E70814" w:rsidRDefault="00E70814" w:rsidP="00EA1021">
            <w:r>
              <w:t xml:space="preserve">Ms </w:t>
            </w:r>
            <w:proofErr w:type="spellStart"/>
            <w:r>
              <w:t>Voltz</w:t>
            </w:r>
            <w:proofErr w:type="spellEnd"/>
            <w:r>
              <w:t xml:space="preserve"> *</w:t>
            </w:r>
          </w:p>
          <w:p w:rsidR="00E70814" w:rsidRDefault="00E70814" w:rsidP="00EA1021">
            <w:r>
              <w:t>Ms Westwood</w:t>
            </w:r>
          </w:p>
          <w:p w:rsidR="00E70814" w:rsidRDefault="00E70814" w:rsidP="00EA1021"/>
          <w:p w:rsidR="00E70814" w:rsidRPr="00922D6B" w:rsidRDefault="00E70814" w:rsidP="00EA1021">
            <w:r>
              <w:t>*  Tellers</w:t>
            </w:r>
          </w:p>
        </w:tc>
      </w:tr>
    </w:tbl>
    <w:p w:rsidR="00E70814" w:rsidRDefault="00E70814" w:rsidP="00E70814">
      <w:pPr>
        <w:jc w:val="center"/>
      </w:pPr>
    </w:p>
    <w:p w:rsidR="00E70814" w:rsidRDefault="00E70814" w:rsidP="00E70814">
      <w:pPr>
        <w:jc w:val="center"/>
      </w:pPr>
      <w:r>
        <w:t>Noes 20</w:t>
      </w:r>
    </w:p>
    <w:p w:rsidR="00E70814" w:rsidRDefault="00E70814" w:rsidP="00E70814">
      <w:pPr>
        <w:jc w:val="center"/>
      </w:pPr>
    </w:p>
    <w:tbl>
      <w:tblPr>
        <w:tblW w:w="0" w:type="auto"/>
        <w:tblInd w:w="1101" w:type="dxa"/>
        <w:tblLayout w:type="fixed"/>
        <w:tblLook w:val="0000" w:firstRow="0" w:lastRow="0" w:firstColumn="0" w:lastColumn="0" w:noHBand="0" w:noVBand="0"/>
      </w:tblPr>
      <w:tblGrid>
        <w:gridCol w:w="2268"/>
        <w:gridCol w:w="2409"/>
        <w:gridCol w:w="2552"/>
      </w:tblGrid>
      <w:tr w:rsidR="00E70814" w:rsidRPr="00922D6B" w:rsidTr="00EA1021">
        <w:tc>
          <w:tcPr>
            <w:tcW w:w="2268" w:type="dxa"/>
          </w:tcPr>
          <w:p w:rsidR="00E70814" w:rsidRDefault="00E70814" w:rsidP="00EA1021">
            <w:r>
              <w:t>Mr Blair</w:t>
            </w:r>
          </w:p>
          <w:p w:rsidR="00E70814" w:rsidRDefault="00E70814" w:rsidP="00EA1021">
            <w:r>
              <w:t xml:space="preserve">Mr </w:t>
            </w:r>
            <w:proofErr w:type="spellStart"/>
            <w:r>
              <w:t>Borsak</w:t>
            </w:r>
            <w:proofErr w:type="spellEnd"/>
          </w:p>
          <w:p w:rsidR="00E70814" w:rsidRDefault="00E70814" w:rsidP="00EA1021">
            <w:r>
              <w:t>Mr Brown</w:t>
            </w:r>
          </w:p>
          <w:p w:rsidR="00E70814" w:rsidRDefault="00E70814" w:rsidP="00EA1021">
            <w:r>
              <w:t>Mr Clarke</w:t>
            </w:r>
          </w:p>
          <w:p w:rsidR="00E70814" w:rsidRDefault="00E70814" w:rsidP="00EA1021">
            <w:r>
              <w:t xml:space="preserve">Mr </w:t>
            </w:r>
            <w:proofErr w:type="spellStart"/>
            <w:r>
              <w:t>Colless</w:t>
            </w:r>
            <w:proofErr w:type="spellEnd"/>
            <w:r>
              <w:t xml:space="preserve"> *</w:t>
            </w:r>
          </w:p>
          <w:p w:rsidR="00E70814" w:rsidRDefault="00E70814" w:rsidP="00EA1021">
            <w:r>
              <w:t>Ms Cusack</w:t>
            </w:r>
          </w:p>
          <w:p w:rsidR="00E70814" w:rsidRDefault="00E70814" w:rsidP="00EA1021">
            <w:r>
              <w:t>Ms Ficarra</w:t>
            </w:r>
          </w:p>
          <w:p w:rsidR="00E70814" w:rsidRPr="00922D6B" w:rsidRDefault="00E70814" w:rsidP="00EA1021"/>
        </w:tc>
        <w:tc>
          <w:tcPr>
            <w:tcW w:w="2409" w:type="dxa"/>
          </w:tcPr>
          <w:p w:rsidR="00E70814" w:rsidRDefault="00E70814" w:rsidP="00EA1021">
            <w:r>
              <w:t>Mr Gallacher</w:t>
            </w:r>
          </w:p>
          <w:p w:rsidR="00E70814" w:rsidRDefault="00E70814" w:rsidP="00EA1021">
            <w:r>
              <w:t>Miss Gardiner</w:t>
            </w:r>
          </w:p>
          <w:p w:rsidR="00E70814" w:rsidRDefault="00E70814" w:rsidP="00EA1021">
            <w:r>
              <w:t>Mr Gay</w:t>
            </w:r>
          </w:p>
          <w:p w:rsidR="00E70814" w:rsidRDefault="00E70814" w:rsidP="00EA1021">
            <w:r>
              <w:t>Mr Green</w:t>
            </w:r>
          </w:p>
          <w:p w:rsidR="00E70814" w:rsidRDefault="00E70814" w:rsidP="00EA1021">
            <w:r>
              <w:t>Mr Khan</w:t>
            </w:r>
          </w:p>
          <w:p w:rsidR="00E70814" w:rsidRDefault="00E70814" w:rsidP="00EA1021">
            <w:r>
              <w:t>Mr Lynn</w:t>
            </w:r>
          </w:p>
          <w:p w:rsidR="00E70814" w:rsidRDefault="00E70814" w:rsidP="00EA1021">
            <w:r>
              <w:t>Mr MacDonald</w:t>
            </w:r>
          </w:p>
          <w:p w:rsidR="00E70814" w:rsidRPr="00922D6B" w:rsidRDefault="00E70814" w:rsidP="00EA1021"/>
        </w:tc>
        <w:tc>
          <w:tcPr>
            <w:tcW w:w="2552" w:type="dxa"/>
          </w:tcPr>
          <w:p w:rsidR="00E70814" w:rsidRDefault="00E70814" w:rsidP="00EA1021">
            <w:r>
              <w:t>Mr Mason-Cox</w:t>
            </w:r>
          </w:p>
          <w:p w:rsidR="00E70814" w:rsidRDefault="00E70814" w:rsidP="00EA1021">
            <w:r>
              <w:t>Mrs Mitchell</w:t>
            </w:r>
          </w:p>
          <w:p w:rsidR="00E70814" w:rsidRDefault="00E70814" w:rsidP="00EA1021">
            <w:r>
              <w:t>Revd Mr Nile</w:t>
            </w:r>
          </w:p>
          <w:p w:rsidR="00E70814" w:rsidRDefault="00E70814" w:rsidP="00EA1021">
            <w:r>
              <w:t>Mrs Pavey</w:t>
            </w:r>
          </w:p>
          <w:p w:rsidR="00E70814" w:rsidRDefault="00E70814" w:rsidP="00EA1021">
            <w:r>
              <w:t>Mr Pearce</w:t>
            </w:r>
          </w:p>
          <w:p w:rsidR="00E70814" w:rsidRDefault="00E70814" w:rsidP="00EA1021">
            <w:r>
              <w:t>Dr Phelps *</w:t>
            </w:r>
          </w:p>
          <w:p w:rsidR="00E70814" w:rsidRDefault="00E70814" w:rsidP="00EA1021"/>
          <w:p w:rsidR="00E70814" w:rsidRPr="00922D6B" w:rsidRDefault="00E70814" w:rsidP="00EA1021">
            <w:r>
              <w:t>*  Tellers</w:t>
            </w:r>
          </w:p>
        </w:tc>
      </w:tr>
    </w:tbl>
    <w:p w:rsidR="00E70814" w:rsidRDefault="00E70814" w:rsidP="00E70814">
      <w:pPr>
        <w:jc w:val="center"/>
      </w:pPr>
    </w:p>
    <w:p w:rsidR="00E70814" w:rsidRDefault="00E70814" w:rsidP="00E70814">
      <w:pPr>
        <w:jc w:val="center"/>
      </w:pPr>
      <w:r>
        <w:t>Pairs</w:t>
      </w:r>
    </w:p>
    <w:p w:rsidR="00E70814" w:rsidRDefault="00E70814" w:rsidP="00E70814">
      <w:pPr>
        <w:jc w:val="center"/>
      </w:pPr>
    </w:p>
    <w:tbl>
      <w:tblPr>
        <w:tblW w:w="0" w:type="auto"/>
        <w:tblInd w:w="2093" w:type="dxa"/>
        <w:tblLayout w:type="fixed"/>
        <w:tblLook w:val="0000" w:firstRow="0" w:lastRow="0" w:firstColumn="0" w:lastColumn="0" w:noHBand="0" w:noVBand="0"/>
      </w:tblPr>
      <w:tblGrid>
        <w:gridCol w:w="2381"/>
        <w:gridCol w:w="3005"/>
      </w:tblGrid>
      <w:tr w:rsidR="00E70814" w:rsidRPr="00922D6B" w:rsidTr="00BB7B8C">
        <w:tc>
          <w:tcPr>
            <w:tcW w:w="2381" w:type="dxa"/>
          </w:tcPr>
          <w:p w:rsidR="00E70814" w:rsidRPr="00922D6B" w:rsidRDefault="00E70814" w:rsidP="00BB7B8C">
            <w:r>
              <w:t xml:space="preserve">Mr </w:t>
            </w:r>
            <w:r w:rsidR="00BB7B8C">
              <w:t>Foley</w:t>
            </w:r>
          </w:p>
        </w:tc>
        <w:tc>
          <w:tcPr>
            <w:tcW w:w="3005" w:type="dxa"/>
          </w:tcPr>
          <w:p w:rsidR="00E70814" w:rsidRPr="00922D6B" w:rsidRDefault="00E70814" w:rsidP="00BB7B8C">
            <w:pPr>
              <w:ind w:left="771"/>
            </w:pPr>
            <w:r>
              <w:t xml:space="preserve">Mr </w:t>
            </w:r>
            <w:proofErr w:type="spellStart"/>
            <w:r w:rsidR="00BB7B8C">
              <w:t>Ajaka</w:t>
            </w:r>
            <w:proofErr w:type="spellEnd"/>
          </w:p>
        </w:tc>
      </w:tr>
      <w:tr w:rsidR="00E70814" w:rsidRPr="00922D6B" w:rsidTr="00BB7B8C">
        <w:tc>
          <w:tcPr>
            <w:tcW w:w="2381" w:type="dxa"/>
          </w:tcPr>
          <w:p w:rsidR="00E70814" w:rsidRDefault="00BB7B8C" w:rsidP="00EA1021">
            <w:r>
              <w:t>Mr Whan</w:t>
            </w:r>
          </w:p>
        </w:tc>
        <w:tc>
          <w:tcPr>
            <w:tcW w:w="3005" w:type="dxa"/>
          </w:tcPr>
          <w:p w:rsidR="00E70814" w:rsidRDefault="00BB7B8C" w:rsidP="00BB7B8C">
            <w:pPr>
              <w:ind w:left="771"/>
            </w:pPr>
            <w:r>
              <w:t xml:space="preserve">Mrs </w:t>
            </w:r>
            <w:proofErr w:type="spellStart"/>
            <w:r>
              <w:t>Maclaren</w:t>
            </w:r>
            <w:proofErr w:type="spellEnd"/>
            <w:r>
              <w:t>-Jones</w:t>
            </w:r>
          </w:p>
        </w:tc>
      </w:tr>
    </w:tbl>
    <w:p w:rsidR="00E70814" w:rsidRDefault="00E70814" w:rsidP="00E70814">
      <w:pPr>
        <w:jc w:val="center"/>
      </w:pPr>
    </w:p>
    <w:p w:rsidR="00E70814" w:rsidRDefault="00E70814" w:rsidP="00E70814">
      <w:pPr>
        <w:jc w:val="left"/>
      </w:pPr>
      <w:r>
        <w:t>Question resolved in the negative.</w:t>
      </w:r>
    </w:p>
    <w:p w:rsidR="00A4275D" w:rsidRDefault="00A4275D" w:rsidP="00A4275D"/>
    <w:p w:rsidR="00A4275D" w:rsidRDefault="00A4275D" w:rsidP="00A4275D">
      <w:r>
        <w:t>Original question put</w:t>
      </w:r>
      <w:r w:rsidR="00E70814">
        <w:t>: That this bill be now read a second time</w:t>
      </w:r>
      <w:r>
        <w:t>.</w:t>
      </w:r>
    </w:p>
    <w:p w:rsidR="00A4275D" w:rsidRDefault="00A4275D" w:rsidP="00A4275D"/>
    <w:p w:rsidR="00A4275D" w:rsidRDefault="00A4275D" w:rsidP="00A4275D">
      <w:r>
        <w:t>The House divided.</w:t>
      </w:r>
    </w:p>
    <w:p w:rsidR="00A4275D" w:rsidRDefault="00A4275D" w:rsidP="00A4275D"/>
    <w:p w:rsidR="00A4275D" w:rsidRDefault="00A4275D" w:rsidP="00A4275D">
      <w:pPr>
        <w:jc w:val="center"/>
      </w:pPr>
      <w:r>
        <w:lastRenderedPageBreak/>
        <w:t>Ayes 20</w:t>
      </w:r>
    </w:p>
    <w:p w:rsidR="00A4275D" w:rsidRDefault="00A4275D" w:rsidP="00A4275D">
      <w:pPr>
        <w:jc w:val="center"/>
      </w:pPr>
    </w:p>
    <w:tbl>
      <w:tblPr>
        <w:tblW w:w="0" w:type="auto"/>
        <w:tblInd w:w="1101" w:type="dxa"/>
        <w:tblLayout w:type="fixed"/>
        <w:tblLook w:val="0000" w:firstRow="0" w:lastRow="0" w:firstColumn="0" w:lastColumn="0" w:noHBand="0" w:noVBand="0"/>
      </w:tblPr>
      <w:tblGrid>
        <w:gridCol w:w="2268"/>
        <w:gridCol w:w="2409"/>
        <w:gridCol w:w="2552"/>
      </w:tblGrid>
      <w:tr w:rsidR="00A4275D" w:rsidRPr="00922D6B">
        <w:tc>
          <w:tcPr>
            <w:tcW w:w="2268" w:type="dxa"/>
          </w:tcPr>
          <w:p w:rsidR="00A4275D" w:rsidRDefault="00A4275D" w:rsidP="00A4275D">
            <w:r>
              <w:t>Mr Blair</w:t>
            </w:r>
          </w:p>
          <w:p w:rsidR="00A4275D" w:rsidRDefault="00A4275D" w:rsidP="00A4275D">
            <w:r>
              <w:t xml:space="preserve">Mr </w:t>
            </w:r>
            <w:proofErr w:type="spellStart"/>
            <w:r>
              <w:t>Borsak</w:t>
            </w:r>
            <w:proofErr w:type="spellEnd"/>
          </w:p>
          <w:p w:rsidR="00A4275D" w:rsidRDefault="00A4275D" w:rsidP="00A4275D">
            <w:r>
              <w:t>Mr Brown</w:t>
            </w:r>
          </w:p>
          <w:p w:rsidR="00A4275D" w:rsidRDefault="00A4275D" w:rsidP="00A4275D">
            <w:r>
              <w:t>Mr Clarke</w:t>
            </w:r>
          </w:p>
          <w:p w:rsidR="00A4275D" w:rsidRDefault="00A4275D" w:rsidP="00A4275D">
            <w:r>
              <w:t xml:space="preserve">Mr </w:t>
            </w:r>
            <w:proofErr w:type="spellStart"/>
            <w:r>
              <w:t>Colless</w:t>
            </w:r>
            <w:proofErr w:type="spellEnd"/>
            <w:r>
              <w:t xml:space="preserve"> *</w:t>
            </w:r>
          </w:p>
          <w:p w:rsidR="00A4275D" w:rsidRDefault="00A4275D" w:rsidP="00A4275D">
            <w:r>
              <w:t>Ms Cusack</w:t>
            </w:r>
          </w:p>
          <w:p w:rsidR="00A4275D" w:rsidRDefault="00A4275D" w:rsidP="00A4275D">
            <w:r>
              <w:t>Ms Ficarra</w:t>
            </w:r>
          </w:p>
          <w:p w:rsidR="00A4275D" w:rsidRPr="00922D6B" w:rsidRDefault="00A4275D" w:rsidP="00A4275D"/>
        </w:tc>
        <w:tc>
          <w:tcPr>
            <w:tcW w:w="2409" w:type="dxa"/>
          </w:tcPr>
          <w:p w:rsidR="00A4275D" w:rsidRDefault="00A4275D" w:rsidP="00A4275D">
            <w:r>
              <w:t>Mr Gallacher</w:t>
            </w:r>
          </w:p>
          <w:p w:rsidR="00A4275D" w:rsidRDefault="00A4275D" w:rsidP="00A4275D">
            <w:r>
              <w:t>Miss Gardiner</w:t>
            </w:r>
          </w:p>
          <w:p w:rsidR="00A4275D" w:rsidRDefault="00A4275D" w:rsidP="00A4275D">
            <w:r>
              <w:t>Mr Gay</w:t>
            </w:r>
          </w:p>
          <w:p w:rsidR="00A4275D" w:rsidRDefault="00A4275D" w:rsidP="00A4275D">
            <w:r>
              <w:t>Mr Green</w:t>
            </w:r>
          </w:p>
          <w:p w:rsidR="00A4275D" w:rsidRDefault="00A4275D" w:rsidP="00A4275D">
            <w:r>
              <w:t>Mr Khan</w:t>
            </w:r>
          </w:p>
          <w:p w:rsidR="00A4275D" w:rsidRDefault="00A4275D" w:rsidP="00A4275D">
            <w:r>
              <w:t>Mr Lynn</w:t>
            </w:r>
          </w:p>
          <w:p w:rsidR="00A4275D" w:rsidRDefault="00A4275D" w:rsidP="00A4275D">
            <w:r>
              <w:t>Mr MacDonald</w:t>
            </w:r>
          </w:p>
          <w:p w:rsidR="00A4275D" w:rsidRPr="00922D6B" w:rsidRDefault="00A4275D" w:rsidP="00A4275D"/>
        </w:tc>
        <w:tc>
          <w:tcPr>
            <w:tcW w:w="2552" w:type="dxa"/>
          </w:tcPr>
          <w:p w:rsidR="00A4275D" w:rsidRDefault="00A4275D" w:rsidP="00A4275D">
            <w:r>
              <w:t>Mr Mason-Cox</w:t>
            </w:r>
          </w:p>
          <w:p w:rsidR="00A4275D" w:rsidRDefault="00A4275D" w:rsidP="00A4275D">
            <w:r>
              <w:t>Mrs Mitchell</w:t>
            </w:r>
          </w:p>
          <w:p w:rsidR="00A4275D" w:rsidRDefault="00A4275D" w:rsidP="00A4275D">
            <w:r>
              <w:t>Revd Mr Nile</w:t>
            </w:r>
          </w:p>
          <w:p w:rsidR="00A4275D" w:rsidRDefault="00A4275D" w:rsidP="00A4275D">
            <w:r>
              <w:t>Mrs Pavey</w:t>
            </w:r>
          </w:p>
          <w:p w:rsidR="00A4275D" w:rsidRDefault="00A4275D" w:rsidP="00A4275D">
            <w:r>
              <w:t>Mr Pearce</w:t>
            </w:r>
          </w:p>
          <w:p w:rsidR="00A4275D" w:rsidRDefault="00A4275D" w:rsidP="00A4275D">
            <w:r>
              <w:t>Dr Phelps *</w:t>
            </w:r>
          </w:p>
          <w:p w:rsidR="00A4275D" w:rsidRDefault="00A4275D" w:rsidP="00A4275D"/>
          <w:p w:rsidR="00A4275D" w:rsidRPr="00922D6B" w:rsidRDefault="00A4275D" w:rsidP="00A4275D">
            <w:r>
              <w:t>*  Tellers</w:t>
            </w:r>
          </w:p>
        </w:tc>
      </w:tr>
    </w:tbl>
    <w:p w:rsidR="00A4275D" w:rsidRDefault="00A4275D">
      <w:pPr>
        <w:jc w:val="center"/>
      </w:pPr>
    </w:p>
    <w:p w:rsidR="00A4275D" w:rsidRDefault="00A4275D" w:rsidP="00A4275D">
      <w:pPr>
        <w:jc w:val="center"/>
      </w:pPr>
      <w:r>
        <w:t>Noes 17</w:t>
      </w:r>
    </w:p>
    <w:p w:rsidR="00A4275D" w:rsidRDefault="00A4275D" w:rsidP="00A4275D">
      <w:pPr>
        <w:jc w:val="center"/>
      </w:pPr>
    </w:p>
    <w:tbl>
      <w:tblPr>
        <w:tblW w:w="0" w:type="auto"/>
        <w:tblInd w:w="1101" w:type="dxa"/>
        <w:tblLayout w:type="fixed"/>
        <w:tblLook w:val="0000" w:firstRow="0" w:lastRow="0" w:firstColumn="0" w:lastColumn="0" w:noHBand="0" w:noVBand="0"/>
      </w:tblPr>
      <w:tblGrid>
        <w:gridCol w:w="2268"/>
        <w:gridCol w:w="2409"/>
        <w:gridCol w:w="2552"/>
      </w:tblGrid>
      <w:tr w:rsidR="00A4275D" w:rsidRPr="00922D6B">
        <w:tc>
          <w:tcPr>
            <w:tcW w:w="2268" w:type="dxa"/>
          </w:tcPr>
          <w:p w:rsidR="00A4275D" w:rsidRDefault="00A4275D" w:rsidP="00A4275D">
            <w:bookmarkStart w:id="120" w:name="T3"/>
            <w:bookmarkEnd w:id="120"/>
            <w:r>
              <w:t>Ms Barham</w:t>
            </w:r>
          </w:p>
          <w:p w:rsidR="00A4275D" w:rsidRDefault="00A4275D" w:rsidP="00A4275D">
            <w:r>
              <w:t>Mr Buckingham</w:t>
            </w:r>
          </w:p>
          <w:p w:rsidR="00A4275D" w:rsidRDefault="00A4275D" w:rsidP="00A4275D">
            <w:r>
              <w:t>Ms Cotsis</w:t>
            </w:r>
          </w:p>
          <w:p w:rsidR="00A4275D" w:rsidRDefault="00A4275D" w:rsidP="00A4275D">
            <w:r>
              <w:t>Mr Donnelly</w:t>
            </w:r>
          </w:p>
          <w:p w:rsidR="00A4275D" w:rsidRDefault="00A4275D" w:rsidP="00A4275D">
            <w:r>
              <w:t>Ms Faehrmann</w:t>
            </w:r>
          </w:p>
          <w:p w:rsidR="00A4275D" w:rsidRDefault="00A4275D" w:rsidP="00A4275D">
            <w:r>
              <w:t>Ms Fazio *</w:t>
            </w:r>
          </w:p>
          <w:p w:rsidR="00A4275D" w:rsidRPr="00922D6B" w:rsidRDefault="00A4275D" w:rsidP="00A4275D"/>
        </w:tc>
        <w:tc>
          <w:tcPr>
            <w:tcW w:w="2409" w:type="dxa"/>
          </w:tcPr>
          <w:p w:rsidR="00A4275D" w:rsidRDefault="00A4275D" w:rsidP="00A4275D">
            <w:r>
              <w:t>Dr Kaye</w:t>
            </w:r>
          </w:p>
          <w:p w:rsidR="00A4275D" w:rsidRDefault="00A4275D" w:rsidP="00A4275D">
            <w:r>
              <w:t>Mr Moselmane</w:t>
            </w:r>
          </w:p>
          <w:p w:rsidR="00A4275D" w:rsidRDefault="00A4275D" w:rsidP="00A4275D">
            <w:r>
              <w:t>Mr Primrose</w:t>
            </w:r>
          </w:p>
          <w:p w:rsidR="00A4275D" w:rsidRDefault="00A4275D" w:rsidP="00A4275D">
            <w:r>
              <w:t>Mr Roozendaal</w:t>
            </w:r>
          </w:p>
          <w:p w:rsidR="00A4275D" w:rsidRDefault="00A4275D" w:rsidP="00A4275D">
            <w:r>
              <w:t>Mr Searle</w:t>
            </w:r>
          </w:p>
          <w:p w:rsidR="00A4275D" w:rsidRDefault="00A4275D" w:rsidP="00A4275D">
            <w:r>
              <w:t>Mr Secord</w:t>
            </w:r>
          </w:p>
          <w:p w:rsidR="00A4275D" w:rsidRPr="00922D6B" w:rsidRDefault="00A4275D" w:rsidP="00A4275D"/>
        </w:tc>
        <w:tc>
          <w:tcPr>
            <w:tcW w:w="2552" w:type="dxa"/>
          </w:tcPr>
          <w:p w:rsidR="00A4275D" w:rsidRDefault="00A4275D" w:rsidP="00A4275D">
            <w:r>
              <w:t>Ms Sharpe</w:t>
            </w:r>
          </w:p>
          <w:p w:rsidR="00A4275D" w:rsidRDefault="00A4275D" w:rsidP="00A4275D">
            <w:r>
              <w:t>Mr Shoebridge</w:t>
            </w:r>
          </w:p>
          <w:p w:rsidR="00A4275D" w:rsidRDefault="00A4275D" w:rsidP="00A4275D">
            <w:r>
              <w:t>Mr Veitch</w:t>
            </w:r>
          </w:p>
          <w:p w:rsidR="00A4275D" w:rsidRDefault="00A4275D" w:rsidP="00A4275D">
            <w:r>
              <w:t xml:space="preserve">Ms </w:t>
            </w:r>
            <w:proofErr w:type="spellStart"/>
            <w:r>
              <w:t>Voltz</w:t>
            </w:r>
            <w:proofErr w:type="spellEnd"/>
            <w:r>
              <w:t xml:space="preserve"> *</w:t>
            </w:r>
          </w:p>
          <w:p w:rsidR="00A4275D" w:rsidRDefault="00A4275D" w:rsidP="00A4275D">
            <w:r>
              <w:t>Ms Westwood</w:t>
            </w:r>
          </w:p>
          <w:p w:rsidR="00A4275D" w:rsidRDefault="00A4275D" w:rsidP="00A4275D"/>
          <w:p w:rsidR="00A4275D" w:rsidRPr="00922D6B" w:rsidRDefault="00A4275D" w:rsidP="00A4275D">
            <w:r>
              <w:t>*  Tellers</w:t>
            </w:r>
          </w:p>
        </w:tc>
      </w:tr>
    </w:tbl>
    <w:p w:rsidR="00A4275D" w:rsidRDefault="00A4275D">
      <w:pPr>
        <w:jc w:val="center"/>
      </w:pPr>
    </w:p>
    <w:p w:rsidR="00A4275D" w:rsidRDefault="00A4275D" w:rsidP="00A4275D">
      <w:pPr>
        <w:jc w:val="center"/>
      </w:pPr>
      <w:r>
        <w:t>Pairs</w:t>
      </w:r>
    </w:p>
    <w:p w:rsidR="00A4275D" w:rsidRDefault="00A4275D" w:rsidP="00A4275D">
      <w:pPr>
        <w:jc w:val="center"/>
      </w:pPr>
    </w:p>
    <w:tbl>
      <w:tblPr>
        <w:tblW w:w="0" w:type="auto"/>
        <w:tblInd w:w="2093" w:type="dxa"/>
        <w:tblLayout w:type="fixed"/>
        <w:tblLook w:val="0000" w:firstRow="0" w:lastRow="0" w:firstColumn="0" w:lastColumn="0" w:noHBand="0" w:noVBand="0"/>
      </w:tblPr>
      <w:tblGrid>
        <w:gridCol w:w="2381"/>
        <w:gridCol w:w="2381"/>
      </w:tblGrid>
      <w:tr w:rsidR="00A4275D" w:rsidRPr="00922D6B">
        <w:tc>
          <w:tcPr>
            <w:tcW w:w="2381" w:type="dxa"/>
          </w:tcPr>
          <w:p w:rsidR="00A4275D" w:rsidRPr="00922D6B" w:rsidRDefault="00A4275D" w:rsidP="00A4275D">
            <w:bookmarkStart w:id="121" w:name="T2"/>
            <w:bookmarkEnd w:id="121"/>
            <w:r>
              <w:t>Mr Ajaka</w:t>
            </w:r>
          </w:p>
        </w:tc>
        <w:tc>
          <w:tcPr>
            <w:tcW w:w="2381" w:type="dxa"/>
          </w:tcPr>
          <w:p w:rsidR="00A4275D" w:rsidRPr="00922D6B" w:rsidRDefault="00A4275D" w:rsidP="00A4275D">
            <w:r>
              <w:t>Mr Whan</w:t>
            </w:r>
          </w:p>
        </w:tc>
      </w:tr>
      <w:tr w:rsidR="00A4275D" w:rsidRPr="00922D6B">
        <w:tc>
          <w:tcPr>
            <w:tcW w:w="2381" w:type="dxa"/>
          </w:tcPr>
          <w:p w:rsidR="00A4275D" w:rsidRDefault="00A4275D" w:rsidP="00A4275D">
            <w:r>
              <w:t>Mrs Maclaren-Jones</w:t>
            </w:r>
          </w:p>
        </w:tc>
        <w:tc>
          <w:tcPr>
            <w:tcW w:w="2381" w:type="dxa"/>
          </w:tcPr>
          <w:p w:rsidR="00A4275D" w:rsidRDefault="00A4275D" w:rsidP="00A4275D">
            <w:r>
              <w:t>Mr Foley</w:t>
            </w:r>
          </w:p>
        </w:tc>
      </w:tr>
    </w:tbl>
    <w:p w:rsidR="00A4275D" w:rsidRDefault="00A4275D">
      <w:pPr>
        <w:jc w:val="center"/>
      </w:pPr>
    </w:p>
    <w:p w:rsidR="00A4275D" w:rsidRDefault="00A4275D" w:rsidP="00A4275D">
      <w:pPr>
        <w:jc w:val="left"/>
      </w:pPr>
      <w:r>
        <w:t>Question resolved in the affirmative.</w:t>
      </w:r>
    </w:p>
    <w:p w:rsidR="00A4275D" w:rsidRDefault="00A4275D" w:rsidP="00A4275D">
      <w:pPr>
        <w:jc w:val="left"/>
      </w:pPr>
    </w:p>
    <w:p w:rsidR="00A4275D" w:rsidRDefault="00A4275D" w:rsidP="00A4275D">
      <w:pPr>
        <w:jc w:val="left"/>
      </w:pPr>
      <w:r>
        <w:t>Bill read a second time.</w:t>
      </w:r>
    </w:p>
    <w:p w:rsidR="00A4275D" w:rsidRDefault="00A4275D" w:rsidP="00A4275D">
      <w:pPr>
        <w:jc w:val="left"/>
      </w:pPr>
    </w:p>
    <w:p w:rsidR="00A4275D" w:rsidRDefault="00A4275D" w:rsidP="00A4275D">
      <w:pPr>
        <w:jc w:val="left"/>
      </w:pPr>
      <w:r>
        <w:t>The President left the Chair and the House sat as a committee of the whole for consideration of this bill.</w:t>
      </w:r>
    </w:p>
    <w:p w:rsidR="00A4275D" w:rsidRDefault="00A4275D" w:rsidP="00A4275D">
      <w:pPr>
        <w:jc w:val="left"/>
      </w:pPr>
    </w:p>
    <w:p w:rsidR="00E70814" w:rsidRPr="00112C5E" w:rsidRDefault="00E70814" w:rsidP="00E70814">
      <w:r w:rsidRPr="00112C5E">
        <w:t>____________________</w:t>
      </w:r>
    </w:p>
    <w:p w:rsidR="00E70814" w:rsidRPr="00112C5E" w:rsidRDefault="00E70814" w:rsidP="00E70814"/>
    <w:p w:rsidR="00E70814" w:rsidRPr="00112C5E" w:rsidRDefault="00E70814" w:rsidP="00E70814">
      <w:r w:rsidRPr="00112C5E">
        <w:t>According to sessional order, proceedings interrupted at 10.00 pm for adjournment.</w:t>
      </w:r>
    </w:p>
    <w:p w:rsidR="00E70814" w:rsidRPr="00112C5E" w:rsidRDefault="00E70814" w:rsidP="00E70814">
      <w:r w:rsidRPr="00112C5E">
        <w:t>____________________</w:t>
      </w:r>
    </w:p>
    <w:p w:rsidR="00E70814" w:rsidRPr="00112C5E" w:rsidRDefault="00E70814" w:rsidP="00E70814"/>
    <w:p w:rsidR="00E70814" w:rsidRPr="00112C5E" w:rsidRDefault="00E70814" w:rsidP="00E70814">
      <w:r w:rsidRPr="00112C5E">
        <w:t xml:space="preserve">The </w:t>
      </w:r>
      <w:r w:rsidR="00BB7B8C">
        <w:t>c</w:t>
      </w:r>
      <w:r>
        <w:t>ommittee</w:t>
      </w:r>
      <w:r w:rsidRPr="00112C5E">
        <w:t xml:space="preserve"> continued to sit.</w:t>
      </w:r>
    </w:p>
    <w:p w:rsidR="00E70814" w:rsidRPr="00112C5E" w:rsidRDefault="00E70814" w:rsidP="00E70814">
      <w:r w:rsidRPr="00112C5E">
        <w:t>____________________</w:t>
      </w:r>
    </w:p>
    <w:p w:rsidR="00E70814" w:rsidRPr="00112C5E" w:rsidRDefault="00E70814" w:rsidP="00E70814"/>
    <w:p w:rsidR="00A4275D" w:rsidRDefault="00A4275D" w:rsidP="00A4275D">
      <w:pPr>
        <w:jc w:val="left"/>
      </w:pPr>
      <w:r>
        <w:t>The committee reported the bill without amendment.</w:t>
      </w:r>
    </w:p>
    <w:p w:rsidR="00A4275D" w:rsidRDefault="00A4275D" w:rsidP="00A4275D">
      <w:pPr>
        <w:jc w:val="left"/>
      </w:pPr>
    </w:p>
    <w:p w:rsidR="00A4275D" w:rsidRDefault="00A4275D" w:rsidP="00A4275D">
      <w:pPr>
        <w:jc w:val="left"/>
      </w:pPr>
      <w:r>
        <w:t>The House adopted the report.</w:t>
      </w:r>
    </w:p>
    <w:p w:rsidR="00A4275D" w:rsidRDefault="00A4275D" w:rsidP="00A4275D">
      <w:pPr>
        <w:jc w:val="left"/>
      </w:pPr>
    </w:p>
    <w:p w:rsidR="00A4275D" w:rsidRDefault="00A4275D" w:rsidP="00A4275D">
      <w:pPr>
        <w:jc w:val="left"/>
      </w:pPr>
      <w:r>
        <w:t>Standing orders having been suspended Thursday 18 October 2012—</w:t>
      </w:r>
    </w:p>
    <w:p w:rsidR="00A4275D" w:rsidRDefault="00A4275D" w:rsidP="00A4275D">
      <w:pPr>
        <w:jc w:val="left"/>
      </w:pPr>
    </w:p>
    <w:p w:rsidR="00A4275D" w:rsidRDefault="00A4275D" w:rsidP="00A4275D">
      <w:pPr>
        <w:jc w:val="left"/>
      </w:pPr>
      <w:r>
        <w:t>Bill, on motion of Mr Gay, read a third time.</w:t>
      </w:r>
    </w:p>
    <w:p w:rsidR="00A4275D" w:rsidRDefault="00A4275D" w:rsidP="00A4275D">
      <w:pPr>
        <w:jc w:val="left"/>
      </w:pPr>
    </w:p>
    <w:p w:rsidR="00A4275D" w:rsidRDefault="00A4275D" w:rsidP="00A4275D">
      <w:pPr>
        <w:jc w:val="left"/>
      </w:pPr>
      <w:r>
        <w:t>Bill returned to the Legislative Assembly without amendment.</w:t>
      </w:r>
    </w:p>
    <w:p w:rsidR="00A4275D" w:rsidRDefault="00A4275D" w:rsidP="00A4275D">
      <w:pPr>
        <w:jc w:val="left"/>
      </w:pPr>
    </w:p>
    <w:p w:rsidR="00962866" w:rsidRDefault="00962866" w:rsidP="00A4275D">
      <w:pPr>
        <w:jc w:val="left"/>
      </w:pPr>
    </w:p>
    <w:p w:rsidR="00962866" w:rsidRDefault="00962866" w:rsidP="00962866">
      <w:pPr>
        <w:pStyle w:val="Heading1"/>
      </w:pPr>
      <w:bookmarkStart w:id="122" w:name="_Toc399424242"/>
      <w:r>
        <w:t>Saint John’s College Amendment Bill 2012</w:t>
      </w:r>
      <w:bookmarkEnd w:id="122"/>
    </w:p>
    <w:p w:rsidR="00962866" w:rsidRDefault="00962866" w:rsidP="00962866"/>
    <w:p w:rsidR="00962866" w:rsidRDefault="00962866" w:rsidP="00962866">
      <w:r>
        <w:t>On the order of the day being read, Ms Ficarra (on behalf of Mr Gallacher) moved: That this bill be now read a second time.</w:t>
      </w:r>
    </w:p>
    <w:p w:rsidR="00962866" w:rsidRDefault="00962866" w:rsidP="00962866"/>
    <w:p w:rsidR="00B344DC" w:rsidRDefault="00B344DC" w:rsidP="00B344DC">
      <w:r>
        <w:t>Leave granted for the mover</w:t>
      </w:r>
      <w:r w:rsidR="00D21689">
        <w:t>’</w:t>
      </w:r>
      <w:r>
        <w:t>s second reading speech to be incorporated in Hansard.</w:t>
      </w:r>
    </w:p>
    <w:p w:rsidR="00EA1021" w:rsidRDefault="00EA1021" w:rsidP="00EA1021"/>
    <w:p w:rsidR="00EA1021" w:rsidRDefault="00EA1021" w:rsidP="00EA1021">
      <w:pPr>
        <w:sectPr w:rsidR="00EA1021" w:rsidSect="00032119">
          <w:headerReference w:type="even" r:id="rId9"/>
          <w:headerReference w:type="default" r:id="rId10"/>
          <w:pgSz w:w="11907" w:h="16840" w:code="9"/>
          <w:pgMar w:top="1440" w:right="1701" w:bottom="1440" w:left="1701" w:header="720" w:footer="720" w:gutter="0"/>
          <w:paperSrc w:first="258" w:other="258"/>
          <w:pgNumType w:start="1397"/>
          <w:cols w:space="720"/>
          <w:titlePg/>
          <w:docGrid w:linePitch="254"/>
        </w:sectPr>
      </w:pPr>
    </w:p>
    <w:p w:rsidR="00B344DC" w:rsidRDefault="00B344DC" w:rsidP="00B344DC">
      <w:r>
        <w:lastRenderedPageBreak/>
        <w:t>Debate ensued.</w:t>
      </w:r>
    </w:p>
    <w:p w:rsidR="00B344DC" w:rsidRDefault="00B344DC" w:rsidP="00B344DC"/>
    <w:p w:rsidR="00B344DC" w:rsidRDefault="00B344DC" w:rsidP="00B344DC">
      <w:r>
        <w:t>Question put and passed.</w:t>
      </w:r>
    </w:p>
    <w:p w:rsidR="00B344DC" w:rsidRDefault="00B344DC" w:rsidP="00B344DC"/>
    <w:p w:rsidR="00B344DC" w:rsidRDefault="00B344DC" w:rsidP="00B344DC">
      <w:r>
        <w:t>Bill read a second time.</w:t>
      </w:r>
    </w:p>
    <w:p w:rsidR="00B344DC" w:rsidRDefault="00B344DC" w:rsidP="00B344DC"/>
    <w:p w:rsidR="00B344DC" w:rsidRDefault="00B344DC" w:rsidP="00B344DC">
      <w:r>
        <w:t>The President left the Chair and the House sat as a committee of the whole for consideration of this bill.</w:t>
      </w:r>
    </w:p>
    <w:p w:rsidR="00B344DC" w:rsidRDefault="00B344DC" w:rsidP="00B344DC"/>
    <w:p w:rsidR="00B344DC" w:rsidRDefault="00B344DC" w:rsidP="00B344DC">
      <w:r>
        <w:t>The committee reported the bill without amendment.</w:t>
      </w:r>
    </w:p>
    <w:p w:rsidR="00B344DC" w:rsidRDefault="00B344DC" w:rsidP="00B344DC"/>
    <w:p w:rsidR="00B344DC" w:rsidRDefault="00B344DC" w:rsidP="00B344DC">
      <w:r>
        <w:t>The House adopted the report.</w:t>
      </w:r>
    </w:p>
    <w:p w:rsidR="00B344DC" w:rsidRDefault="00B344DC" w:rsidP="00B344DC"/>
    <w:p w:rsidR="00B344DC" w:rsidRDefault="00BB7B8C" w:rsidP="00B344DC">
      <w:r>
        <w:t>B</w:t>
      </w:r>
      <w:r w:rsidR="00B344DC" w:rsidRPr="00B75181">
        <w:t xml:space="preserve">ill having been declared an urgent bill </w:t>
      </w:r>
      <w:r w:rsidR="00B344DC">
        <w:t>this day—</w:t>
      </w:r>
    </w:p>
    <w:p w:rsidR="00B344DC" w:rsidRDefault="00B344DC" w:rsidP="00B344DC"/>
    <w:p w:rsidR="00B344DC" w:rsidRDefault="00B344DC" w:rsidP="00B344DC">
      <w:r>
        <w:t>Bill, on motion of Ms Ficarra, read a third time.</w:t>
      </w:r>
    </w:p>
    <w:p w:rsidR="00B344DC" w:rsidRDefault="00B344DC" w:rsidP="00B344DC"/>
    <w:p w:rsidR="00B344DC" w:rsidRDefault="00B344DC" w:rsidP="00B344DC">
      <w:r>
        <w:t>Bill returned to the Legislative Assembly without amendment.</w:t>
      </w:r>
    </w:p>
    <w:p w:rsidR="00B344DC" w:rsidRDefault="00B344DC" w:rsidP="00B344DC"/>
    <w:p w:rsidR="00B344DC" w:rsidRDefault="00B344DC" w:rsidP="00B344DC">
      <w:pPr>
        <w:jc w:val="left"/>
      </w:pPr>
    </w:p>
    <w:p w:rsidR="00B344DC" w:rsidRPr="00112C5E" w:rsidRDefault="00B344DC" w:rsidP="00B344DC">
      <w:pPr>
        <w:pStyle w:val="Heading1"/>
      </w:pPr>
      <w:bookmarkStart w:id="126" w:name="_Toc214193572"/>
      <w:bookmarkStart w:id="127" w:name="_Toc215411984"/>
      <w:bookmarkStart w:id="128" w:name="_Toc216032821"/>
      <w:bookmarkStart w:id="129" w:name="_Toc223868416"/>
      <w:bookmarkStart w:id="130" w:name="_Toc254712423"/>
      <w:bookmarkStart w:id="131" w:name="_Toc280174247"/>
      <w:bookmarkStart w:id="132" w:name="_Toc300072083"/>
      <w:bookmarkStart w:id="133" w:name="_Toc317014401"/>
      <w:bookmarkStart w:id="134" w:name="_Toc318825969"/>
      <w:bookmarkStart w:id="135" w:name="_Toc321169606"/>
      <w:bookmarkStart w:id="136" w:name="_Toc323662875"/>
      <w:bookmarkStart w:id="137" w:name="_Toc323759827"/>
      <w:bookmarkStart w:id="138" w:name="_Toc324364600"/>
      <w:bookmarkStart w:id="139" w:name="_Toc325577286"/>
      <w:bookmarkStart w:id="140" w:name="_Toc326182411"/>
      <w:bookmarkStart w:id="141" w:name="_Toc332833593"/>
      <w:bookmarkStart w:id="142" w:name="_Toc334632167"/>
      <w:bookmarkStart w:id="143" w:name="_Toc335242259"/>
      <w:bookmarkStart w:id="144" w:name="_Toc335855562"/>
      <w:bookmarkStart w:id="145" w:name="_Toc338275603"/>
      <w:bookmarkStart w:id="146" w:name="_Toc338882885"/>
      <w:bookmarkStart w:id="147" w:name="_Toc340696019"/>
      <w:bookmarkStart w:id="148" w:name="_Toc399424243"/>
      <w:r w:rsidRPr="00112C5E">
        <w:t>Adjournment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344DC" w:rsidRPr="00112C5E" w:rsidRDefault="00B344DC" w:rsidP="00B344DC"/>
    <w:p w:rsidR="00B344DC" w:rsidRPr="00112C5E" w:rsidRDefault="00B344DC" w:rsidP="00B344DC">
      <w:r w:rsidRPr="00112C5E">
        <w:t>Mr Gay moved: That this House do now adjourn.</w:t>
      </w:r>
    </w:p>
    <w:p w:rsidR="00B344DC" w:rsidRPr="00112C5E" w:rsidRDefault="00B344DC" w:rsidP="00B344DC">
      <w:pPr>
        <w:pStyle w:val="Header"/>
        <w:tabs>
          <w:tab w:val="clear" w:pos="4320"/>
          <w:tab w:val="clear" w:pos="8640"/>
        </w:tabs>
        <w:rPr>
          <w:lang w:val="en-AU"/>
        </w:rPr>
      </w:pPr>
    </w:p>
    <w:p w:rsidR="00B344DC" w:rsidRPr="00112C5E" w:rsidRDefault="00B344DC" w:rsidP="00B344DC">
      <w:r w:rsidRPr="00112C5E">
        <w:t>Debate ensued.</w:t>
      </w:r>
    </w:p>
    <w:p w:rsidR="00E70814" w:rsidRDefault="00E70814" w:rsidP="00EA1021">
      <w:pPr>
        <w:jc w:val="left"/>
      </w:pPr>
    </w:p>
    <w:p w:rsidR="00962866" w:rsidRDefault="00962866" w:rsidP="00962866">
      <w:pPr>
        <w:jc w:val="left"/>
      </w:pPr>
      <w:r>
        <w:t>The House continued to sit after midnight.</w:t>
      </w:r>
    </w:p>
    <w:p w:rsidR="00962866" w:rsidRDefault="00962866" w:rsidP="00962866">
      <w:pPr>
        <w:jc w:val="left"/>
      </w:pPr>
    </w:p>
    <w:p w:rsidR="00962866" w:rsidRDefault="00962866" w:rsidP="00962866">
      <w:pPr>
        <w:jc w:val="center"/>
      </w:pPr>
      <w:r>
        <w:t>______________________</w:t>
      </w:r>
    </w:p>
    <w:p w:rsidR="00962866" w:rsidRDefault="00962866" w:rsidP="00962866">
      <w:pPr>
        <w:jc w:val="center"/>
      </w:pPr>
    </w:p>
    <w:p w:rsidR="00962866" w:rsidRDefault="00962866" w:rsidP="00962866">
      <w:pPr>
        <w:jc w:val="center"/>
      </w:pPr>
      <w:r>
        <w:t>THURSDAY 22 NOVEMBER 2012 AM</w:t>
      </w:r>
    </w:p>
    <w:p w:rsidR="00962866" w:rsidRDefault="00962866" w:rsidP="00962866">
      <w:pPr>
        <w:jc w:val="center"/>
      </w:pPr>
    </w:p>
    <w:p w:rsidR="00962866" w:rsidRDefault="00962866" w:rsidP="00962866"/>
    <w:p w:rsidR="00962866" w:rsidRDefault="00BB7B8C" w:rsidP="00962866">
      <w:r>
        <w:t>Debate</w:t>
      </w:r>
      <w:r w:rsidR="00962866">
        <w:t xml:space="preserve"> continued.</w:t>
      </w:r>
    </w:p>
    <w:p w:rsidR="00E70814" w:rsidRDefault="00E70814" w:rsidP="00917BB4">
      <w:pPr>
        <w:jc w:val="left"/>
      </w:pPr>
    </w:p>
    <w:p w:rsidR="00B344DC" w:rsidRPr="00112C5E" w:rsidRDefault="00B344DC" w:rsidP="00B344DC">
      <w:r w:rsidRPr="00112C5E">
        <w:t>Question put and passed.</w:t>
      </w:r>
    </w:p>
    <w:p w:rsidR="00B344DC" w:rsidRPr="00112C5E" w:rsidRDefault="00B344DC" w:rsidP="00B344DC">
      <w:pPr>
        <w:jc w:val="left"/>
      </w:pPr>
    </w:p>
    <w:p w:rsidR="00B344DC" w:rsidRPr="00112C5E" w:rsidRDefault="00B344DC" w:rsidP="00B344DC">
      <w:r w:rsidRPr="00112C5E">
        <w:t>The House adjourned at 1</w:t>
      </w:r>
      <w:r>
        <w:t>2</w:t>
      </w:r>
      <w:r w:rsidRPr="00112C5E">
        <w:t>.</w:t>
      </w:r>
      <w:r>
        <w:t>0</w:t>
      </w:r>
      <w:r w:rsidR="00C31751">
        <w:t>8</w:t>
      </w:r>
      <w:r w:rsidRPr="00112C5E">
        <w:t xml:space="preserve"> </w:t>
      </w:r>
      <w:r>
        <w:t>a</w:t>
      </w:r>
      <w:r w:rsidRPr="00112C5E">
        <w:t xml:space="preserve">m until Thursday </w:t>
      </w:r>
      <w:r>
        <w:t>22</w:t>
      </w:r>
      <w:r w:rsidRPr="00112C5E">
        <w:t xml:space="preserve"> November 2012 at 9.30 am.</w:t>
      </w:r>
    </w:p>
    <w:p w:rsidR="00B344DC" w:rsidRDefault="00B344DC" w:rsidP="00B344DC">
      <w:pPr>
        <w:jc w:val="left"/>
      </w:pPr>
    </w:p>
    <w:p w:rsidR="00E70814" w:rsidRPr="00112C5E" w:rsidRDefault="00E70814" w:rsidP="00917BB4">
      <w:pPr>
        <w:jc w:val="left"/>
      </w:pPr>
    </w:p>
    <w:p w:rsidR="00917BB4" w:rsidRPr="00112C5E" w:rsidRDefault="00917BB4" w:rsidP="00917BB4">
      <w:pPr>
        <w:pStyle w:val="Heading1"/>
      </w:pPr>
      <w:bookmarkStart w:id="149" w:name="_Toc254712424"/>
      <w:bookmarkStart w:id="150" w:name="_Toc280174248"/>
      <w:bookmarkStart w:id="151" w:name="_Toc300072084"/>
      <w:bookmarkStart w:id="152" w:name="_Toc317014402"/>
      <w:bookmarkStart w:id="153" w:name="_Toc318825970"/>
      <w:bookmarkStart w:id="154" w:name="_Toc321169607"/>
      <w:bookmarkStart w:id="155" w:name="_Toc323662876"/>
      <w:bookmarkStart w:id="156" w:name="_Toc323759828"/>
      <w:bookmarkStart w:id="157" w:name="_Toc324364601"/>
      <w:bookmarkStart w:id="158" w:name="_Toc325577287"/>
      <w:bookmarkStart w:id="159" w:name="_Toc326182412"/>
      <w:bookmarkStart w:id="160" w:name="_Toc332833594"/>
      <w:bookmarkStart w:id="161" w:name="_Toc334632168"/>
      <w:bookmarkStart w:id="162" w:name="_Toc335242260"/>
      <w:bookmarkStart w:id="163" w:name="_Toc335855563"/>
      <w:bookmarkStart w:id="164" w:name="_Toc338275604"/>
      <w:bookmarkStart w:id="165" w:name="_Toc338882886"/>
      <w:bookmarkStart w:id="166" w:name="_Toc340696020"/>
      <w:bookmarkStart w:id="167" w:name="_Toc399424244"/>
      <w:r w:rsidRPr="00112C5E">
        <w:t>Attendance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917BB4" w:rsidRPr="00112C5E" w:rsidRDefault="00917BB4" w:rsidP="00917BB4">
      <w:pPr>
        <w:pStyle w:val="Header"/>
        <w:tabs>
          <w:tab w:val="clear" w:pos="4320"/>
          <w:tab w:val="clear" w:pos="8640"/>
        </w:tabs>
        <w:rPr>
          <w:lang w:val="en-AU"/>
        </w:rPr>
      </w:pPr>
    </w:p>
    <w:p w:rsidR="00917BB4" w:rsidRPr="00112C5E" w:rsidRDefault="00917BB4" w:rsidP="00917BB4">
      <w:r w:rsidRPr="00112C5E">
        <w:t xml:space="preserve">All members </w:t>
      </w:r>
      <w:r w:rsidRPr="00112C5E">
        <w:rPr>
          <w:lang w:eastAsia="en-AU"/>
        </w:rPr>
        <w:t xml:space="preserve">present, except </w:t>
      </w:r>
      <w:r w:rsidR="00C20F1F">
        <w:rPr>
          <w:lang w:eastAsia="en-AU"/>
        </w:rPr>
        <w:t>Mrs Maclaren-Jones</w:t>
      </w:r>
      <w:r w:rsidRPr="00112C5E">
        <w:t>.</w:t>
      </w:r>
    </w:p>
    <w:p w:rsidR="00917BB4" w:rsidRPr="00112C5E" w:rsidRDefault="00917BB4" w:rsidP="00917BB4"/>
    <w:p w:rsidR="00917BB4" w:rsidRPr="00112C5E" w:rsidRDefault="00917BB4" w:rsidP="00917BB4"/>
    <w:p w:rsidR="00917BB4" w:rsidRPr="00112C5E" w:rsidRDefault="00917BB4" w:rsidP="00917BB4"/>
    <w:p w:rsidR="00917BB4" w:rsidRPr="00112C5E" w:rsidRDefault="00917BB4" w:rsidP="00917BB4"/>
    <w:p w:rsidR="00917BB4" w:rsidRPr="00112C5E" w:rsidRDefault="00917BB4" w:rsidP="00917BB4"/>
    <w:p w:rsidR="00917BB4" w:rsidRPr="00112C5E" w:rsidRDefault="00917BB4" w:rsidP="00917BB4">
      <w:pPr>
        <w:jc w:val="right"/>
      </w:pPr>
      <w:r w:rsidRPr="00112C5E">
        <w:t>David Blunt</w:t>
      </w:r>
    </w:p>
    <w:p w:rsidR="00917BB4" w:rsidRPr="00112C5E" w:rsidRDefault="00917BB4" w:rsidP="00917BB4">
      <w:pPr>
        <w:jc w:val="right"/>
      </w:pPr>
      <w:r w:rsidRPr="00112C5E">
        <w:t>Clerk of the Parliaments</w:t>
      </w:r>
    </w:p>
    <w:p w:rsidR="00917BB4" w:rsidRPr="00112C5E" w:rsidRDefault="00917BB4" w:rsidP="00917BB4"/>
    <w:p w:rsidR="00917BB4" w:rsidRPr="00112C5E" w:rsidRDefault="00917BB4" w:rsidP="00917BB4">
      <w:pPr>
        <w:jc w:val="center"/>
      </w:pPr>
      <w:r w:rsidRPr="00112C5E">
        <w:t>_____________________________</w:t>
      </w:r>
    </w:p>
    <w:p w:rsidR="00917BB4" w:rsidRPr="00112C5E" w:rsidRDefault="00917BB4" w:rsidP="00917BB4">
      <w:pPr>
        <w:jc w:val="center"/>
      </w:pPr>
    </w:p>
    <w:p w:rsidR="00917BB4" w:rsidRDefault="00917BB4" w:rsidP="00917BB4">
      <w:pPr>
        <w:jc w:val="center"/>
      </w:pPr>
      <w:r w:rsidRPr="00112C5E">
        <w:t>Authorised by the Parliament of New South Wales</w:t>
      </w:r>
    </w:p>
    <w:p w:rsidR="00917BB4" w:rsidRDefault="00917BB4" w:rsidP="00582CB3"/>
    <w:sectPr w:rsidR="00917BB4" w:rsidSect="00EA1021">
      <w:headerReference w:type="even" r:id="rId11"/>
      <w:headerReference w:type="default" r:id="rId12"/>
      <w:pgSz w:w="11907" w:h="16840" w:code="9"/>
      <w:pgMar w:top="1440" w:right="1701" w:bottom="1440" w:left="1701"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51" w:rsidRDefault="00C31751" w:rsidP="00851D34">
      <w:r>
        <w:separator/>
      </w:r>
    </w:p>
  </w:endnote>
  <w:endnote w:type="continuationSeparator" w:id="0">
    <w:p w:rsidR="00C31751" w:rsidRDefault="00C31751" w:rsidP="0085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51" w:rsidRDefault="00C31751" w:rsidP="00851D34">
      <w:r>
        <w:separator/>
      </w:r>
    </w:p>
  </w:footnote>
  <w:footnote w:type="continuationSeparator" w:id="0">
    <w:p w:rsidR="00C31751" w:rsidRDefault="00C31751" w:rsidP="0085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51" w:rsidRDefault="00C31751">
    <w:pPr>
      <w:pStyle w:val="Header"/>
      <w:rPr>
        <w:rStyle w:val="PageNumber"/>
      </w:rPr>
    </w:pPr>
  </w:p>
  <w:p w:rsidR="00C31751" w:rsidRDefault="00C31751">
    <w:pPr>
      <w:pStyle w:val="Header"/>
      <w:rPr>
        <w:rStyle w:val="PageNumber"/>
      </w:rPr>
    </w:pPr>
  </w:p>
  <w:p w:rsidR="00C31751" w:rsidRDefault="00C31751">
    <w:pPr>
      <w:pStyle w:val="Header"/>
      <w:rPr>
        <w:lang w:val="en-AU"/>
      </w:rPr>
    </w:pPr>
    <w:r>
      <w:rPr>
        <w:rStyle w:val="PageNumber"/>
      </w:rPr>
      <w:fldChar w:fldCharType="begin"/>
    </w:r>
    <w:r>
      <w:rPr>
        <w:rStyle w:val="PageNumber"/>
      </w:rPr>
      <w:instrText xml:space="preserve"> PAGE </w:instrText>
    </w:r>
    <w:r>
      <w:rPr>
        <w:rStyle w:val="PageNumber"/>
      </w:rPr>
      <w:fldChar w:fldCharType="separate"/>
    </w:r>
    <w:r w:rsidR="00D21689">
      <w:rPr>
        <w:rStyle w:val="PageNumber"/>
        <w:noProof/>
      </w:rPr>
      <w:t>1398</w:t>
    </w:r>
    <w:r>
      <w:rPr>
        <w:rStyle w:val="PageNumber"/>
      </w:rPr>
      <w:fldChar w:fldCharType="end"/>
    </w:r>
  </w:p>
  <w:p w:rsidR="00C31751" w:rsidRDefault="00C31751">
    <w:pPr>
      <w:pStyle w:val="Header"/>
      <w:pBdr>
        <w:bottom w:val="single" w:sz="4" w:space="1" w:color="auto"/>
      </w:pBdr>
      <w:jc w:val="center"/>
      <w:rPr>
        <w:lang w:val="en-AU"/>
      </w:rPr>
    </w:pPr>
    <w:r>
      <w:rPr>
        <w:lang w:val="en-AU"/>
      </w:rPr>
      <w:t>Legislative Council Minutes No.</w:t>
    </w:r>
    <w:bookmarkStart w:id="123" w:name="PaperNo"/>
    <w:r>
      <w:rPr>
        <w:lang w:val="en-AU"/>
      </w:rPr>
      <w:t xml:space="preserve"> 121</w:t>
    </w:r>
    <w:bookmarkEnd w:id="123"/>
    <w:r>
      <w:rPr>
        <w:lang w:val="en-AU"/>
      </w:rPr>
      <w:t>—</w:t>
    </w:r>
    <w:bookmarkStart w:id="124" w:name="SessionDate"/>
    <w:r>
      <w:rPr>
        <w:lang w:val="en-AU"/>
      </w:rPr>
      <w:t>Wednesday 21 November 2012</w:t>
    </w:r>
    <w:bookmarkEnd w:id="124"/>
    <w:r>
      <w:rPr>
        <w:lang w:val="en-AU"/>
      </w:rPr>
      <w:t xml:space="preserve"> </w:t>
    </w:r>
  </w:p>
  <w:p w:rsidR="00C31751" w:rsidRDefault="00C31751">
    <w:pPr>
      <w:pStyle w:val="Header"/>
      <w:jc w:val="center"/>
      <w:rPr>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51" w:rsidRDefault="00C31751">
    <w:pPr>
      <w:pStyle w:val="Header"/>
      <w:tabs>
        <w:tab w:val="clear" w:pos="4320"/>
        <w:tab w:val="clear" w:pos="8640"/>
        <w:tab w:val="right" w:pos="9072"/>
      </w:tabs>
      <w:jc w:val="right"/>
      <w:rPr>
        <w:rStyle w:val="PageNumber"/>
      </w:rPr>
    </w:pPr>
  </w:p>
  <w:p w:rsidR="00C31751" w:rsidRDefault="00C31751">
    <w:pPr>
      <w:pStyle w:val="Header"/>
      <w:tabs>
        <w:tab w:val="clear" w:pos="4320"/>
        <w:tab w:val="clear" w:pos="8640"/>
        <w:tab w:val="right" w:pos="9072"/>
      </w:tabs>
      <w:jc w:val="right"/>
      <w:rPr>
        <w:rStyle w:val="PageNumber"/>
      </w:rPr>
    </w:pPr>
  </w:p>
  <w:p w:rsidR="00C31751" w:rsidRDefault="00C31751">
    <w:pPr>
      <w:pStyle w:val="Header"/>
      <w:tabs>
        <w:tab w:val="clear" w:pos="4320"/>
        <w:tab w:val="clear" w:pos="8640"/>
        <w:tab w:val="right" w:pos="9072"/>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21689">
      <w:rPr>
        <w:rStyle w:val="PageNumber"/>
        <w:noProof/>
      </w:rPr>
      <w:t>1419</w:t>
    </w:r>
    <w:r>
      <w:rPr>
        <w:rStyle w:val="PageNumber"/>
      </w:rPr>
      <w:fldChar w:fldCharType="end"/>
    </w:r>
  </w:p>
  <w:p w:rsidR="00C31751" w:rsidRDefault="00C31751">
    <w:pPr>
      <w:pStyle w:val="Header"/>
      <w:pBdr>
        <w:bottom w:val="single" w:sz="4" w:space="1" w:color="auto"/>
      </w:pBdr>
      <w:jc w:val="center"/>
      <w:rPr>
        <w:rStyle w:val="PageNumber"/>
      </w:rPr>
    </w:pPr>
    <w:r>
      <w:rPr>
        <w:lang w:val="en-AU"/>
      </w:rPr>
      <w:t>Legislative Council Minutes No.</w:t>
    </w:r>
    <w:bookmarkStart w:id="125" w:name="PaperNo2"/>
    <w:r>
      <w:rPr>
        <w:lang w:val="en-AU"/>
      </w:rPr>
      <w:t xml:space="preserve"> 121</w:t>
    </w:r>
    <w:bookmarkEnd w:id="125"/>
    <w:r>
      <w:rPr>
        <w:lang w:val="en-AU"/>
      </w:rPr>
      <w:t>—</w:t>
    </w:r>
    <w:r>
      <w:rPr>
        <w:rStyle w:val="PageNumber"/>
      </w:rPr>
      <w:t>Wednesday 21 November 2012</w:t>
    </w:r>
  </w:p>
  <w:p w:rsidR="00C31751" w:rsidRDefault="00C31751">
    <w:pPr>
      <w:pStyle w:val="Header"/>
      <w:spacing w:before="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51" w:rsidRDefault="00C31751" w:rsidP="00EA1021">
    <w:pPr>
      <w:pStyle w:val="Header"/>
      <w:rPr>
        <w:rStyle w:val="PageNumber"/>
      </w:rPr>
    </w:pPr>
  </w:p>
  <w:p w:rsidR="00C31751" w:rsidRDefault="00C31751" w:rsidP="00EA1021">
    <w:pPr>
      <w:pStyle w:val="Header"/>
      <w:rPr>
        <w:rStyle w:val="PageNumber"/>
      </w:rPr>
    </w:pPr>
  </w:p>
  <w:p w:rsidR="00C31751" w:rsidRDefault="00C31751" w:rsidP="00EA1021">
    <w:pPr>
      <w:pStyle w:val="Header"/>
      <w:rPr>
        <w:lang w:val="en-AU"/>
      </w:rPr>
    </w:pPr>
    <w:r>
      <w:rPr>
        <w:rStyle w:val="PageNumber"/>
      </w:rPr>
      <w:fldChar w:fldCharType="begin"/>
    </w:r>
    <w:r>
      <w:rPr>
        <w:rStyle w:val="PageNumber"/>
      </w:rPr>
      <w:instrText xml:space="preserve"> PAGE </w:instrText>
    </w:r>
    <w:r>
      <w:rPr>
        <w:rStyle w:val="PageNumber"/>
      </w:rPr>
      <w:fldChar w:fldCharType="separate"/>
    </w:r>
    <w:r w:rsidR="00D21689">
      <w:rPr>
        <w:rStyle w:val="PageNumber"/>
        <w:noProof/>
      </w:rPr>
      <w:t>1422</w:t>
    </w:r>
    <w:r>
      <w:rPr>
        <w:rStyle w:val="PageNumber"/>
      </w:rPr>
      <w:fldChar w:fldCharType="end"/>
    </w:r>
  </w:p>
  <w:p w:rsidR="00C31751" w:rsidRDefault="00C31751" w:rsidP="00EA1021">
    <w:pPr>
      <w:pStyle w:val="Header"/>
      <w:pBdr>
        <w:bottom w:val="single" w:sz="4" w:space="1" w:color="auto"/>
      </w:pBdr>
      <w:jc w:val="center"/>
      <w:rPr>
        <w:lang w:val="en-AU"/>
      </w:rPr>
    </w:pPr>
    <w:r>
      <w:rPr>
        <w:lang w:val="en-AU"/>
      </w:rPr>
      <w:t xml:space="preserve">Legislative Council Minutes No. 121—Wednesday 21 </w:t>
    </w:r>
    <w:r>
      <w:rPr>
        <w:rStyle w:val="PageNumber"/>
      </w:rPr>
      <w:t>and Thursday 22 November 2012 am</w:t>
    </w:r>
    <w:r>
      <w:rPr>
        <w:lang w:val="en-AU"/>
      </w:rPr>
      <w:t xml:space="preserve"> </w:t>
    </w:r>
  </w:p>
  <w:p w:rsidR="00C31751" w:rsidRDefault="00C31751" w:rsidP="00EA1021">
    <w:pPr>
      <w:pStyle w:val="Header"/>
      <w:rPr>
        <w:lang w:val="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51" w:rsidRDefault="00C31751" w:rsidP="00EA1021">
    <w:pPr>
      <w:pStyle w:val="Header"/>
      <w:tabs>
        <w:tab w:val="clear" w:pos="4320"/>
        <w:tab w:val="clear" w:pos="8640"/>
        <w:tab w:val="right" w:pos="9072"/>
      </w:tabs>
      <w:jc w:val="right"/>
      <w:rPr>
        <w:rStyle w:val="PageNumber"/>
      </w:rPr>
    </w:pPr>
  </w:p>
  <w:p w:rsidR="00C31751" w:rsidRDefault="00C31751" w:rsidP="00EA1021">
    <w:pPr>
      <w:pStyle w:val="Header"/>
      <w:tabs>
        <w:tab w:val="clear" w:pos="4320"/>
        <w:tab w:val="clear" w:pos="8640"/>
        <w:tab w:val="right" w:pos="9072"/>
      </w:tabs>
      <w:jc w:val="right"/>
      <w:rPr>
        <w:rStyle w:val="PageNumber"/>
      </w:rPr>
    </w:pPr>
  </w:p>
  <w:p w:rsidR="00C31751" w:rsidRDefault="00C31751" w:rsidP="00EA1021">
    <w:pPr>
      <w:pStyle w:val="Header"/>
      <w:tabs>
        <w:tab w:val="clear" w:pos="4320"/>
        <w:tab w:val="clear" w:pos="8640"/>
        <w:tab w:val="right" w:pos="9072"/>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B7B8C">
      <w:rPr>
        <w:rStyle w:val="PageNumber"/>
        <w:noProof/>
      </w:rPr>
      <w:t>1423</w:t>
    </w:r>
    <w:r>
      <w:rPr>
        <w:rStyle w:val="PageNumber"/>
      </w:rPr>
      <w:fldChar w:fldCharType="end"/>
    </w:r>
  </w:p>
  <w:p w:rsidR="00C31751" w:rsidRDefault="00C31751" w:rsidP="00EA1021">
    <w:pPr>
      <w:pStyle w:val="Header"/>
      <w:pBdr>
        <w:bottom w:val="single" w:sz="4" w:space="1" w:color="auto"/>
      </w:pBdr>
      <w:jc w:val="center"/>
      <w:rPr>
        <w:lang w:val="en-AU"/>
      </w:rPr>
    </w:pPr>
    <w:r>
      <w:rPr>
        <w:lang w:val="en-AU"/>
      </w:rPr>
      <w:t xml:space="preserve">Legislative Council Minutes No. 121—Wednesday 21 </w:t>
    </w:r>
    <w:r>
      <w:rPr>
        <w:rStyle w:val="PageNumber"/>
      </w:rPr>
      <w:t>and Thursday 22 November 2012 am</w:t>
    </w:r>
    <w:r>
      <w:rPr>
        <w:lang w:val="en-AU"/>
      </w:rPr>
      <w:t xml:space="preserve"> </w:t>
    </w:r>
  </w:p>
  <w:p w:rsidR="00C31751" w:rsidRDefault="00C31751" w:rsidP="00EA1021">
    <w:pPr>
      <w:pStyle w:val="Header"/>
      <w:jc w:val="cent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DD8"/>
    <w:multiLevelType w:val="multilevel"/>
    <w:tmpl w:val="3842C548"/>
    <w:lvl w:ilvl="0">
      <w:start w:val="1"/>
      <w:numFmt w:val="decimal"/>
      <w:lvlRestart w:val="0"/>
      <w:lvlText w:val="%1"/>
      <w:lvlJc w:val="left"/>
      <w:pPr>
        <w:tabs>
          <w:tab w:val="num" w:pos="0"/>
        </w:tabs>
        <w:ind w:left="0" w:hanging="567"/>
      </w:pPr>
      <w:rPr>
        <w:vanish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04B70D83"/>
    <w:multiLevelType w:val="hybridMultilevel"/>
    <w:tmpl w:val="244005DE"/>
    <w:lvl w:ilvl="0" w:tplc="932A5C16">
      <w:start w:val="1"/>
      <w:numFmt w:val="lowerLetter"/>
      <w:lvlText w:val="(%1)"/>
      <w:lvlJc w:val="left"/>
      <w:pPr>
        <w:ind w:left="930" w:hanging="360"/>
      </w:pPr>
      <w:rPr>
        <w:rFonts w:eastAsia="Calibri"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08CE7AF7"/>
    <w:multiLevelType w:val="hybridMultilevel"/>
    <w:tmpl w:val="1FE2A06A"/>
    <w:lvl w:ilvl="0" w:tplc="4C0CC18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nsid w:val="0BE04C65"/>
    <w:multiLevelType w:val="hybridMultilevel"/>
    <w:tmpl w:val="AF6E98D0"/>
    <w:lvl w:ilvl="0" w:tplc="F4608F7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nsid w:val="0FA85D8F"/>
    <w:multiLevelType w:val="hybridMultilevel"/>
    <w:tmpl w:val="2F206A34"/>
    <w:lvl w:ilvl="0" w:tplc="6682188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
    <w:nsid w:val="12FB55B1"/>
    <w:multiLevelType w:val="hybridMultilevel"/>
    <w:tmpl w:val="717877EE"/>
    <w:lvl w:ilvl="0" w:tplc="66BEF2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FA0E89"/>
    <w:multiLevelType w:val="multilevel"/>
    <w:tmpl w:val="47F63F26"/>
    <w:name w:val="Number 3"/>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3)"/>
      <w:lvlJc w:val="left"/>
      <w:pPr>
        <w:tabs>
          <w:tab w:val="num" w:pos="1701"/>
        </w:tabs>
        <w:ind w:left="1701"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8AF2226"/>
    <w:multiLevelType w:val="hybridMultilevel"/>
    <w:tmpl w:val="29A4DD92"/>
    <w:lvl w:ilvl="0" w:tplc="78442F2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nsid w:val="1D050A90"/>
    <w:multiLevelType w:val="multilevel"/>
    <w:tmpl w:val="46B2684A"/>
    <w:name w:val="Number322"/>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1EB66D33"/>
    <w:multiLevelType w:val="hybridMultilevel"/>
    <w:tmpl w:val="35045F50"/>
    <w:lvl w:ilvl="0" w:tplc="8AF20D2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nsid w:val="22D50F5F"/>
    <w:multiLevelType w:val="hybridMultilevel"/>
    <w:tmpl w:val="90EE686C"/>
    <w:lvl w:ilvl="0" w:tplc="AE30E15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nsid w:val="23826D2A"/>
    <w:multiLevelType w:val="hybridMultilevel"/>
    <w:tmpl w:val="D908B802"/>
    <w:lvl w:ilvl="0" w:tplc="6774232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24115449"/>
    <w:multiLevelType w:val="hybridMultilevel"/>
    <w:tmpl w:val="7E9CA626"/>
    <w:lvl w:ilvl="0" w:tplc="7C986ED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nsid w:val="2437148A"/>
    <w:multiLevelType w:val="hybridMultilevel"/>
    <w:tmpl w:val="6F941E84"/>
    <w:lvl w:ilvl="0" w:tplc="48FC78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26D20DD2"/>
    <w:multiLevelType w:val="hybridMultilevel"/>
    <w:tmpl w:val="B0263B18"/>
    <w:lvl w:ilvl="0" w:tplc="3BF8EAAE">
      <w:start w:val="1"/>
      <w:numFmt w:val="lowerLetter"/>
      <w:lvlText w:val="(%1)"/>
      <w:lvlJc w:val="left"/>
      <w:pPr>
        <w:ind w:left="930" w:hanging="360"/>
      </w:pPr>
      <w:rPr>
        <w:rFonts w:eastAsia="Calibri"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nsid w:val="2A3D30AC"/>
    <w:multiLevelType w:val="hybridMultilevel"/>
    <w:tmpl w:val="FAEE259C"/>
    <w:lvl w:ilvl="0" w:tplc="6DDE590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nsid w:val="2BA33BF2"/>
    <w:multiLevelType w:val="hybridMultilevel"/>
    <w:tmpl w:val="91B8AB0E"/>
    <w:lvl w:ilvl="0" w:tplc="908E22EE">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nsid w:val="2D2B1193"/>
    <w:multiLevelType w:val="hybridMultilevel"/>
    <w:tmpl w:val="91B4496A"/>
    <w:lvl w:ilvl="0" w:tplc="53C2BAF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nsid w:val="31E614B7"/>
    <w:multiLevelType w:val="hybridMultilevel"/>
    <w:tmpl w:val="298C2B8E"/>
    <w:lvl w:ilvl="0" w:tplc="8C00421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nsid w:val="361052C7"/>
    <w:multiLevelType w:val="multilevel"/>
    <w:tmpl w:val="6C8A721E"/>
    <w:lvl w:ilvl="0">
      <w:start w:val="1"/>
      <w:numFmt w:val="decimal"/>
      <w:lvlRestart w:val="0"/>
      <w:pStyle w:val="Heading1"/>
      <w:lvlText w:val="%1"/>
      <w:lvlJc w:val="left"/>
      <w:pPr>
        <w:tabs>
          <w:tab w:val="num" w:pos="0"/>
        </w:tabs>
        <w:ind w:left="0" w:hanging="567"/>
      </w:pPr>
      <w:rPr>
        <w:rFonts w:ascii="Times New Roman" w:hAnsi="Times New Roman" w:hint="default"/>
        <w:b/>
        <w:i w:val="0"/>
        <w:caps/>
        <w:strike w:val="0"/>
        <w:dstrike w:val="0"/>
        <w:shadow w:val="0"/>
        <w:emboss w:val="0"/>
        <w:imprint w:val="0"/>
        <w:vanish w:val="0"/>
        <w:sz w:val="20"/>
        <w:vertAlign w:val="baseline"/>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4)"/>
      <w:lvlJc w:val="left"/>
      <w:pPr>
        <w:tabs>
          <w:tab w:val="num" w:pos="2268"/>
        </w:tabs>
        <w:ind w:left="2268" w:hanging="567"/>
      </w:pPr>
      <w:rPr>
        <w:rFonts w:hint="default"/>
      </w:rPr>
    </w:lvl>
    <w:lvl w:ilvl="5">
      <w:start w:val="1"/>
      <w:numFmt w:val="lowerRoman"/>
      <w:lvlText w:val="(%4)"/>
      <w:lvlJc w:val="left"/>
      <w:pPr>
        <w:tabs>
          <w:tab w:val="num" w:pos="2835"/>
        </w:tabs>
        <w:ind w:left="2835" w:hanging="567"/>
      </w:pPr>
      <w:rPr>
        <w:rFonts w:hint="default"/>
      </w:rPr>
    </w:lvl>
    <w:lvl w:ilvl="6">
      <w:start w:val="1"/>
      <w:numFmt w:val="lowerRoman"/>
      <w:lvlText w:val="(%4)"/>
      <w:lvlJc w:val="left"/>
      <w:pPr>
        <w:tabs>
          <w:tab w:val="num" w:pos="3402"/>
        </w:tabs>
        <w:ind w:left="3402" w:hanging="567"/>
      </w:pPr>
      <w:rPr>
        <w:rFonts w:hint="default"/>
      </w:rPr>
    </w:lvl>
    <w:lvl w:ilvl="7">
      <w:start w:val="1"/>
      <w:numFmt w:val="lowerRoman"/>
      <w:lvlText w:val="(%4)"/>
      <w:lvlJc w:val="left"/>
      <w:pPr>
        <w:tabs>
          <w:tab w:val="num" w:pos="3969"/>
        </w:tabs>
        <w:ind w:left="3969" w:hanging="567"/>
      </w:pPr>
      <w:rPr>
        <w:rFonts w:hint="default"/>
      </w:rPr>
    </w:lvl>
    <w:lvl w:ilvl="8">
      <w:start w:val="1"/>
      <w:numFmt w:val="lowerRoman"/>
      <w:lvlText w:val="(%4)"/>
      <w:lvlJc w:val="left"/>
      <w:pPr>
        <w:tabs>
          <w:tab w:val="num" w:pos="4535"/>
        </w:tabs>
        <w:ind w:left="4535" w:hanging="566"/>
      </w:pPr>
      <w:rPr>
        <w:rFonts w:hint="default"/>
      </w:rPr>
    </w:lvl>
  </w:abstractNum>
  <w:abstractNum w:abstractNumId="20">
    <w:nsid w:val="36A22730"/>
    <w:multiLevelType w:val="hybridMultilevel"/>
    <w:tmpl w:val="D4487F40"/>
    <w:lvl w:ilvl="0" w:tplc="9AAE8C3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nsid w:val="3CF00806"/>
    <w:multiLevelType w:val="hybridMultilevel"/>
    <w:tmpl w:val="FEA47144"/>
    <w:lvl w:ilvl="0" w:tplc="1A42BD36">
      <w:start w:val="1"/>
      <w:numFmt w:val="lowerLetter"/>
      <w:lvlText w:val="(%1)"/>
      <w:lvlJc w:val="left"/>
      <w:pPr>
        <w:ind w:left="930" w:hanging="57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DAA66DB"/>
    <w:multiLevelType w:val="hybridMultilevel"/>
    <w:tmpl w:val="4508A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5E36D4"/>
    <w:multiLevelType w:val="hybridMultilevel"/>
    <w:tmpl w:val="B46C2646"/>
    <w:lvl w:ilvl="0" w:tplc="2FFE91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410D40C9"/>
    <w:multiLevelType w:val="hybridMultilevel"/>
    <w:tmpl w:val="EB2A6842"/>
    <w:lvl w:ilvl="0" w:tplc="22A43D5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nsid w:val="48CD1F33"/>
    <w:multiLevelType w:val="singleLevel"/>
    <w:tmpl w:val="0409000F"/>
    <w:name w:val="Number 32"/>
    <w:lvl w:ilvl="0">
      <w:start w:val="1"/>
      <w:numFmt w:val="decimal"/>
      <w:lvlText w:val="%1."/>
      <w:lvlJc w:val="left"/>
      <w:pPr>
        <w:tabs>
          <w:tab w:val="num" w:pos="360"/>
        </w:tabs>
        <w:ind w:left="360" w:hanging="360"/>
      </w:pPr>
    </w:lvl>
  </w:abstractNum>
  <w:abstractNum w:abstractNumId="26">
    <w:nsid w:val="48D4267D"/>
    <w:multiLevelType w:val="hybridMultilevel"/>
    <w:tmpl w:val="5AA4C244"/>
    <w:lvl w:ilvl="0" w:tplc="2F7C121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nsid w:val="4A5F65F4"/>
    <w:multiLevelType w:val="hybridMultilevel"/>
    <w:tmpl w:val="6784B946"/>
    <w:lvl w:ilvl="0" w:tplc="E878F60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4BD02DFA"/>
    <w:multiLevelType w:val="hybridMultilevel"/>
    <w:tmpl w:val="D908B802"/>
    <w:lvl w:ilvl="0" w:tplc="6774232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nsid w:val="4C757A27"/>
    <w:multiLevelType w:val="hybridMultilevel"/>
    <w:tmpl w:val="FDB6D022"/>
    <w:lvl w:ilvl="0" w:tplc="271A5F8C">
      <w:start w:val="1"/>
      <w:numFmt w:val="lowerLetter"/>
      <w:lvlText w:val="(%1)"/>
      <w:lvlJc w:val="left"/>
      <w:pPr>
        <w:ind w:left="930" w:hanging="360"/>
      </w:pPr>
      <w:rPr>
        <w:rFonts w:eastAsia="Calibri"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0">
    <w:nsid w:val="4CAF21C8"/>
    <w:multiLevelType w:val="multilevel"/>
    <w:tmpl w:val="46B2684A"/>
    <w:name w:val="Number32"/>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nsid w:val="4FBD5ABA"/>
    <w:multiLevelType w:val="hybridMultilevel"/>
    <w:tmpl w:val="F1AC007C"/>
    <w:lvl w:ilvl="0" w:tplc="AD16B8D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2">
    <w:nsid w:val="53EC3E14"/>
    <w:multiLevelType w:val="multilevel"/>
    <w:tmpl w:val="C03E932C"/>
    <w:lvl w:ilvl="0">
      <w:start w:val="1"/>
      <w:numFmt w:val="decimal"/>
      <w:lvlRestart w:val="0"/>
      <w:lvlText w:val="%1"/>
      <w:lvlJc w:val="left"/>
      <w:pPr>
        <w:tabs>
          <w:tab w:val="num" w:pos="0"/>
        </w:tabs>
        <w:ind w:left="0" w:hanging="567"/>
      </w:pPr>
      <w:rPr>
        <w:vanish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3">
    <w:nsid w:val="597B7C27"/>
    <w:multiLevelType w:val="hybridMultilevel"/>
    <w:tmpl w:val="B7B667F6"/>
    <w:lvl w:ilvl="0" w:tplc="1D3AC0F2">
      <w:start w:val="1"/>
      <w:numFmt w:val="lowerLetter"/>
      <w:lvlText w:val="(%1)"/>
      <w:lvlJc w:val="left"/>
      <w:pPr>
        <w:ind w:left="930" w:hanging="360"/>
      </w:pPr>
      <w:rPr>
        <w:rFonts w:eastAsia="Calibri"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4">
    <w:nsid w:val="59EF5C3B"/>
    <w:multiLevelType w:val="hybridMultilevel"/>
    <w:tmpl w:val="90325C5A"/>
    <w:lvl w:ilvl="0" w:tplc="FD9A80CE">
      <w:start w:val="1"/>
      <w:numFmt w:val="decimal"/>
      <w:lvlText w:val="%1."/>
      <w:lvlJc w:val="left"/>
      <w:pPr>
        <w:ind w:left="360" w:hanging="360"/>
      </w:pPr>
    </w:lvl>
    <w:lvl w:ilvl="1" w:tplc="FAEA780E">
      <w:start w:val="1"/>
      <w:numFmt w:val="lowerLetter"/>
      <w:lvlText w:val="%2."/>
      <w:lvlJc w:val="left"/>
      <w:pPr>
        <w:ind w:left="1080" w:hanging="360"/>
      </w:pPr>
    </w:lvl>
    <w:lvl w:ilvl="2" w:tplc="4BB0318E" w:tentative="1">
      <w:start w:val="1"/>
      <w:numFmt w:val="lowerRoman"/>
      <w:lvlText w:val="%3."/>
      <w:lvlJc w:val="right"/>
      <w:pPr>
        <w:ind w:left="1800" w:hanging="180"/>
      </w:pPr>
    </w:lvl>
    <w:lvl w:ilvl="3" w:tplc="63D8ACF8" w:tentative="1">
      <w:start w:val="1"/>
      <w:numFmt w:val="decimal"/>
      <w:lvlText w:val="%4."/>
      <w:lvlJc w:val="left"/>
      <w:pPr>
        <w:ind w:left="2520" w:hanging="360"/>
      </w:pPr>
    </w:lvl>
    <w:lvl w:ilvl="4" w:tplc="21BEE8FC" w:tentative="1">
      <w:start w:val="1"/>
      <w:numFmt w:val="lowerLetter"/>
      <w:lvlText w:val="%5."/>
      <w:lvlJc w:val="left"/>
      <w:pPr>
        <w:ind w:left="3240" w:hanging="360"/>
      </w:pPr>
    </w:lvl>
    <w:lvl w:ilvl="5" w:tplc="89420EE8" w:tentative="1">
      <w:start w:val="1"/>
      <w:numFmt w:val="lowerRoman"/>
      <w:lvlText w:val="%6."/>
      <w:lvlJc w:val="right"/>
      <w:pPr>
        <w:ind w:left="3960" w:hanging="180"/>
      </w:pPr>
    </w:lvl>
    <w:lvl w:ilvl="6" w:tplc="287C686C" w:tentative="1">
      <w:start w:val="1"/>
      <w:numFmt w:val="decimal"/>
      <w:lvlText w:val="%7."/>
      <w:lvlJc w:val="left"/>
      <w:pPr>
        <w:ind w:left="4680" w:hanging="360"/>
      </w:pPr>
    </w:lvl>
    <w:lvl w:ilvl="7" w:tplc="6BC266BE" w:tentative="1">
      <w:start w:val="1"/>
      <w:numFmt w:val="lowerLetter"/>
      <w:lvlText w:val="%8."/>
      <w:lvlJc w:val="left"/>
      <w:pPr>
        <w:ind w:left="5400" w:hanging="360"/>
      </w:pPr>
    </w:lvl>
    <w:lvl w:ilvl="8" w:tplc="EC40E014" w:tentative="1">
      <w:start w:val="1"/>
      <w:numFmt w:val="lowerRoman"/>
      <w:lvlText w:val="%9."/>
      <w:lvlJc w:val="right"/>
      <w:pPr>
        <w:ind w:left="6120" w:hanging="180"/>
      </w:pPr>
    </w:lvl>
  </w:abstractNum>
  <w:abstractNum w:abstractNumId="35">
    <w:nsid w:val="5AB63DE7"/>
    <w:multiLevelType w:val="hybridMultilevel"/>
    <w:tmpl w:val="8758A61A"/>
    <w:lvl w:ilvl="0" w:tplc="574EBDD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6">
    <w:nsid w:val="5E0813D8"/>
    <w:multiLevelType w:val="multilevel"/>
    <w:tmpl w:val="A55C5034"/>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tabs>
          <w:tab w:val="num" w:pos="567"/>
        </w:tabs>
        <w:ind w:left="567" w:hanging="567"/>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abstractNum w:abstractNumId="37">
    <w:nsid w:val="5FDA6C13"/>
    <w:multiLevelType w:val="hybridMultilevel"/>
    <w:tmpl w:val="F98E4002"/>
    <w:lvl w:ilvl="0" w:tplc="FACCF23E">
      <w:start w:val="1"/>
      <w:numFmt w:val="lowerRoman"/>
      <w:lvlText w:val="(%1)"/>
      <w:lvlJc w:val="left"/>
      <w:pPr>
        <w:ind w:left="1854" w:hanging="720"/>
      </w:pPr>
      <w:rPr>
        <w:rFonts w:eastAsia="Calibri"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nsid w:val="60EB6AA9"/>
    <w:multiLevelType w:val="hybridMultilevel"/>
    <w:tmpl w:val="8C68D476"/>
    <w:lvl w:ilvl="0" w:tplc="340C240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6838026E"/>
    <w:multiLevelType w:val="hybridMultilevel"/>
    <w:tmpl w:val="0EE489D4"/>
    <w:lvl w:ilvl="0" w:tplc="DBF03DC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nsid w:val="6A662AFA"/>
    <w:multiLevelType w:val="multilevel"/>
    <w:tmpl w:val="E5326714"/>
    <w:name w:val="Number3"/>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CB93244"/>
    <w:multiLevelType w:val="hybridMultilevel"/>
    <w:tmpl w:val="AB8461D4"/>
    <w:lvl w:ilvl="0" w:tplc="821A882C">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2">
    <w:nsid w:val="703040FB"/>
    <w:multiLevelType w:val="hybridMultilevel"/>
    <w:tmpl w:val="E89E9E2A"/>
    <w:lvl w:ilvl="0" w:tplc="CE36AAE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3">
    <w:nsid w:val="74884473"/>
    <w:multiLevelType w:val="hybridMultilevel"/>
    <w:tmpl w:val="6F4C44F8"/>
    <w:lvl w:ilvl="0" w:tplc="C818F1C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6295FB8"/>
    <w:multiLevelType w:val="hybridMultilevel"/>
    <w:tmpl w:val="E8ACD14A"/>
    <w:lvl w:ilvl="0" w:tplc="1A42BD3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734645C"/>
    <w:multiLevelType w:val="hybridMultilevel"/>
    <w:tmpl w:val="C2D6397E"/>
    <w:lvl w:ilvl="0" w:tplc="35C408E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6">
    <w:nsid w:val="792261C7"/>
    <w:multiLevelType w:val="hybridMultilevel"/>
    <w:tmpl w:val="D65C32A8"/>
    <w:lvl w:ilvl="0" w:tplc="2CD8C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BB6404F"/>
    <w:multiLevelType w:val="hybridMultilevel"/>
    <w:tmpl w:val="A7EEED68"/>
    <w:lvl w:ilvl="0" w:tplc="DCFC48B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8">
    <w:nsid w:val="7D516EB3"/>
    <w:multiLevelType w:val="hybridMultilevel"/>
    <w:tmpl w:val="99EA3960"/>
    <w:lvl w:ilvl="0" w:tplc="B7002BCC">
      <w:start w:val="1"/>
      <w:numFmt w:val="lowerRoman"/>
      <w:lvlText w:val="(%1)"/>
      <w:lvlJc w:val="left"/>
      <w:pPr>
        <w:ind w:left="1854" w:hanging="720"/>
      </w:pPr>
      <w:rPr>
        <w:rFonts w:eastAsia="Calibri"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9"/>
  </w:num>
  <w:num w:numId="2">
    <w:abstractNumId w:val="36"/>
  </w:num>
  <w:num w:numId="3">
    <w:abstractNumId w:val="22"/>
  </w:num>
  <w:num w:numId="4">
    <w:abstractNumId w:val="43"/>
  </w:num>
  <w:num w:numId="5">
    <w:abstractNumId w:val="28"/>
  </w:num>
  <w:num w:numId="6">
    <w:abstractNumId w:val="46"/>
  </w:num>
  <w:num w:numId="7">
    <w:abstractNumId w:val="11"/>
  </w:num>
  <w:num w:numId="8">
    <w:abstractNumId w:val="44"/>
  </w:num>
  <w:num w:numId="9">
    <w:abstractNumId w:val="21"/>
  </w:num>
  <w:num w:numId="10">
    <w:abstractNumId w:val="33"/>
  </w:num>
  <w:num w:numId="11">
    <w:abstractNumId w:val="27"/>
  </w:num>
  <w:num w:numId="12">
    <w:abstractNumId w:val="13"/>
  </w:num>
  <w:num w:numId="13">
    <w:abstractNumId w:val="9"/>
  </w:num>
  <w:num w:numId="14">
    <w:abstractNumId w:val="31"/>
  </w:num>
  <w:num w:numId="15">
    <w:abstractNumId w:val="23"/>
  </w:num>
  <w:num w:numId="16">
    <w:abstractNumId w:val="38"/>
  </w:num>
  <w:num w:numId="17">
    <w:abstractNumId w:val="17"/>
  </w:num>
  <w:num w:numId="18">
    <w:abstractNumId w:val="7"/>
  </w:num>
  <w:num w:numId="19">
    <w:abstractNumId w:val="18"/>
  </w:num>
  <w:num w:numId="20">
    <w:abstractNumId w:val="5"/>
  </w:num>
  <w:num w:numId="21">
    <w:abstractNumId w:val="12"/>
  </w:num>
  <w:num w:numId="22">
    <w:abstractNumId w:val="41"/>
  </w:num>
  <w:num w:numId="23">
    <w:abstractNumId w:val="16"/>
  </w:num>
  <w:num w:numId="24">
    <w:abstractNumId w:val="34"/>
  </w:num>
  <w:num w:numId="25">
    <w:abstractNumId w:val="4"/>
  </w:num>
  <w:num w:numId="26">
    <w:abstractNumId w:val="14"/>
  </w:num>
  <w:num w:numId="27">
    <w:abstractNumId w:val="26"/>
  </w:num>
  <w:num w:numId="28">
    <w:abstractNumId w:val="37"/>
  </w:num>
  <w:num w:numId="29">
    <w:abstractNumId w:val="24"/>
  </w:num>
  <w:num w:numId="30">
    <w:abstractNumId w:val="10"/>
  </w:num>
  <w:num w:numId="31">
    <w:abstractNumId w:val="15"/>
  </w:num>
  <w:num w:numId="32">
    <w:abstractNumId w:val="45"/>
  </w:num>
  <w:num w:numId="33">
    <w:abstractNumId w:val="20"/>
  </w:num>
  <w:num w:numId="34">
    <w:abstractNumId w:val="39"/>
  </w:num>
  <w:num w:numId="35">
    <w:abstractNumId w:val="42"/>
  </w:num>
  <w:num w:numId="36">
    <w:abstractNumId w:val="35"/>
  </w:num>
  <w:num w:numId="37">
    <w:abstractNumId w:val="47"/>
  </w:num>
  <w:num w:numId="38">
    <w:abstractNumId w:val="2"/>
  </w:num>
  <w:num w:numId="39">
    <w:abstractNumId w:val="1"/>
  </w:num>
  <w:num w:numId="40">
    <w:abstractNumId w:val="48"/>
  </w:num>
  <w:num w:numId="41">
    <w:abstractNumId w:val="3"/>
  </w:num>
  <w:num w:numId="42">
    <w:abstractNumId w:val="29"/>
  </w:num>
  <w:num w:numId="43">
    <w:abstractNumId w:val="0"/>
  </w:num>
  <w:num w:numId="44">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evenAndOddHeaders/>
  <w:drawingGridHorizontalSpacing w:val="10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bsent" w:val="False"/>
    <w:docVar w:name="Adjourned" w:val="False"/>
    <w:docVar w:name="ATEntryText" w:val="Single Bill Title"/>
    <w:docVar w:name="Gender" w:val="she"/>
    <w:docVar w:name="InputListChoice" w:val="1"/>
    <w:docVar w:name="InputListText" w:val="without amendment"/>
    <w:docVar w:name="InputText" w:val="this day"/>
    <w:docVar w:name="lstMenuSelection" w:val="2"/>
    <w:docVar w:name="lstSessionTime" w:val="1"/>
    <w:docVar w:name="lstShowEntries" w:val="5"/>
    <w:docVar w:name="MenuSelection" w:val="Single Bills Menu"/>
    <w:docVar w:name="PageNo" w:val="1397"/>
    <w:docVar w:name="PaperNo" w:val="121"/>
    <w:docVar w:name="Parliament" w:val="FIFTY-FIFTH"/>
    <w:docVar w:name="Passed" w:val="True"/>
    <w:docVar w:name="Present" w:val="True"/>
    <w:docVar w:name="President" w:val="President Present"/>
    <w:docVar w:name="Session" w:val="FIRST"/>
    <w:docVar w:name="SessionDate" w:val="WEDNESDAY 21 NOVEMBER 2012"/>
    <w:docVar w:name="SessionTime" w:val="11.00 am"/>
    <w:docVar w:name="ShortBillTitle" w:val="Saint Johns College Amendment Bill 2012"/>
    <w:docVar w:name="ShowEntries" w:val="SBM06"/>
  </w:docVars>
  <w:rsids>
    <w:rsidRoot w:val="00BD3DF3"/>
    <w:rsid w:val="00032119"/>
    <w:rsid w:val="00085BB9"/>
    <w:rsid w:val="000B15B9"/>
    <w:rsid w:val="0010277A"/>
    <w:rsid w:val="001A4C30"/>
    <w:rsid w:val="001D33AB"/>
    <w:rsid w:val="001E1A22"/>
    <w:rsid w:val="001E2D1F"/>
    <w:rsid w:val="002845DD"/>
    <w:rsid w:val="00385B32"/>
    <w:rsid w:val="003C2E7F"/>
    <w:rsid w:val="003D5164"/>
    <w:rsid w:val="003E17B0"/>
    <w:rsid w:val="0044287D"/>
    <w:rsid w:val="00494A6E"/>
    <w:rsid w:val="004E2C80"/>
    <w:rsid w:val="004E4473"/>
    <w:rsid w:val="005633AA"/>
    <w:rsid w:val="00580897"/>
    <w:rsid w:val="00582CB3"/>
    <w:rsid w:val="00585D98"/>
    <w:rsid w:val="005A76C3"/>
    <w:rsid w:val="005C028A"/>
    <w:rsid w:val="005F3470"/>
    <w:rsid w:val="00601935"/>
    <w:rsid w:val="00606537"/>
    <w:rsid w:val="00635869"/>
    <w:rsid w:val="00660915"/>
    <w:rsid w:val="006A7920"/>
    <w:rsid w:val="006B7241"/>
    <w:rsid w:val="006E2133"/>
    <w:rsid w:val="006E420D"/>
    <w:rsid w:val="006F1AC4"/>
    <w:rsid w:val="006F2780"/>
    <w:rsid w:val="0073559E"/>
    <w:rsid w:val="00794807"/>
    <w:rsid w:val="008462C9"/>
    <w:rsid w:val="00851D34"/>
    <w:rsid w:val="008D531F"/>
    <w:rsid w:val="00917BB4"/>
    <w:rsid w:val="00962866"/>
    <w:rsid w:val="009D4DC0"/>
    <w:rsid w:val="00A15E1F"/>
    <w:rsid w:val="00A221A0"/>
    <w:rsid w:val="00A4275D"/>
    <w:rsid w:val="00AB6CD5"/>
    <w:rsid w:val="00AF5B6F"/>
    <w:rsid w:val="00B065D4"/>
    <w:rsid w:val="00B3352D"/>
    <w:rsid w:val="00B344DC"/>
    <w:rsid w:val="00B75181"/>
    <w:rsid w:val="00B9484D"/>
    <w:rsid w:val="00BB05AC"/>
    <w:rsid w:val="00BB7B8C"/>
    <w:rsid w:val="00BD3DF3"/>
    <w:rsid w:val="00BD565E"/>
    <w:rsid w:val="00C05F94"/>
    <w:rsid w:val="00C20D46"/>
    <w:rsid w:val="00C20F1F"/>
    <w:rsid w:val="00C22BA8"/>
    <w:rsid w:val="00C31751"/>
    <w:rsid w:val="00CD53B5"/>
    <w:rsid w:val="00CD77FB"/>
    <w:rsid w:val="00CE4789"/>
    <w:rsid w:val="00CF571F"/>
    <w:rsid w:val="00D21689"/>
    <w:rsid w:val="00D27E10"/>
    <w:rsid w:val="00D72344"/>
    <w:rsid w:val="00D80514"/>
    <w:rsid w:val="00DC440C"/>
    <w:rsid w:val="00E51D9D"/>
    <w:rsid w:val="00E57146"/>
    <w:rsid w:val="00E70814"/>
    <w:rsid w:val="00E71864"/>
    <w:rsid w:val="00E7198A"/>
    <w:rsid w:val="00EA1021"/>
    <w:rsid w:val="00ED2882"/>
    <w:rsid w:val="00F2359D"/>
    <w:rsid w:val="00FC68DF"/>
    <w:rsid w:val="00FE3C6D"/>
    <w:rsid w:val="00FF3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64"/>
    <w:pPr>
      <w:jc w:val="both"/>
    </w:pPr>
    <w:rPr>
      <w:lang w:eastAsia="en-US"/>
    </w:rPr>
  </w:style>
  <w:style w:type="paragraph" w:styleId="Heading1">
    <w:name w:val="heading 1"/>
    <w:aliases w:val="LC MAN Heading 1"/>
    <w:basedOn w:val="Normal"/>
    <w:next w:val="Normal"/>
    <w:link w:val="Heading1Char"/>
    <w:qFormat/>
    <w:rsid w:val="00E71864"/>
    <w:pPr>
      <w:keepNext/>
      <w:numPr>
        <w:numId w:val="1"/>
      </w:numPr>
      <w:outlineLvl w:val="0"/>
    </w:pPr>
    <w:rPr>
      <w:b/>
      <w:bCs/>
      <w:caps/>
      <w:color w:val="000000"/>
    </w:rPr>
  </w:style>
  <w:style w:type="paragraph" w:styleId="Heading2">
    <w:name w:val="heading 2"/>
    <w:basedOn w:val="Normal"/>
    <w:next w:val="Normal"/>
    <w:qFormat/>
    <w:rsid w:val="00E71864"/>
    <w:pPr>
      <w:keepNext/>
      <w:spacing w:before="480"/>
      <w:jc w:val="center"/>
      <w:outlineLvl w:val="1"/>
    </w:pPr>
    <w:rPr>
      <w:sz w:val="32"/>
    </w:rPr>
  </w:style>
  <w:style w:type="paragraph" w:styleId="Heading3">
    <w:name w:val="heading 3"/>
    <w:basedOn w:val="Normal"/>
    <w:next w:val="Normal"/>
    <w:qFormat/>
    <w:rsid w:val="00E71864"/>
    <w:pPr>
      <w:keepNext/>
      <w:spacing w:before="480"/>
      <w:jc w:val="center"/>
      <w:outlineLvl w:val="2"/>
    </w:pPr>
    <w:rPr>
      <w:b/>
      <w:bCs/>
      <w:sz w:val="40"/>
    </w:rPr>
  </w:style>
  <w:style w:type="paragraph" w:styleId="Heading4">
    <w:name w:val="heading 4"/>
    <w:basedOn w:val="Normal"/>
    <w:next w:val="Normal"/>
    <w:qFormat/>
    <w:rsid w:val="00E71864"/>
    <w:pPr>
      <w:keepNext/>
      <w:spacing w:before="360"/>
      <w:jc w:val="center"/>
      <w:outlineLvl w:val="3"/>
    </w:pPr>
    <w:rPr>
      <w:sz w:val="26"/>
    </w:rPr>
  </w:style>
  <w:style w:type="paragraph" w:styleId="Heading5">
    <w:name w:val="heading 5"/>
    <w:basedOn w:val="Normal"/>
    <w:next w:val="Normal"/>
    <w:qFormat/>
    <w:rsid w:val="00E71864"/>
    <w:pPr>
      <w:keepNext/>
      <w:spacing w:before="480"/>
      <w:jc w:val="center"/>
      <w:outlineLvl w:val="4"/>
    </w:pPr>
    <w:rPr>
      <w:b/>
      <w:bCs/>
      <w:sz w:val="32"/>
    </w:rPr>
  </w:style>
  <w:style w:type="paragraph" w:styleId="Heading6">
    <w:name w:val="heading 6"/>
    <w:basedOn w:val="Normal"/>
    <w:next w:val="Normal"/>
    <w:qFormat/>
    <w:rsid w:val="00E71864"/>
    <w:pPr>
      <w:spacing w:before="240" w:after="60"/>
      <w:outlineLvl w:val="5"/>
    </w:pPr>
    <w:rPr>
      <w:b/>
      <w:bCs/>
      <w:sz w:val="22"/>
      <w:szCs w:val="22"/>
    </w:rPr>
  </w:style>
  <w:style w:type="paragraph" w:styleId="Heading7">
    <w:name w:val="heading 7"/>
    <w:basedOn w:val="Normal"/>
    <w:next w:val="Normal"/>
    <w:qFormat/>
    <w:rsid w:val="00E71864"/>
    <w:pPr>
      <w:spacing w:before="240" w:after="60"/>
      <w:outlineLvl w:val="6"/>
    </w:pPr>
    <w:rPr>
      <w:sz w:val="24"/>
      <w:szCs w:val="24"/>
    </w:rPr>
  </w:style>
  <w:style w:type="paragraph" w:styleId="Heading8">
    <w:name w:val="heading 8"/>
    <w:basedOn w:val="Normal"/>
    <w:next w:val="Normal"/>
    <w:qFormat/>
    <w:rsid w:val="00E71864"/>
    <w:pPr>
      <w:spacing w:before="240" w:after="60"/>
      <w:outlineLvl w:val="7"/>
    </w:pPr>
    <w:rPr>
      <w:i/>
      <w:iCs/>
      <w:sz w:val="24"/>
      <w:szCs w:val="24"/>
    </w:rPr>
  </w:style>
  <w:style w:type="paragraph" w:styleId="Heading9">
    <w:name w:val="heading 9"/>
    <w:basedOn w:val="Normal"/>
    <w:next w:val="Normal"/>
    <w:qFormat/>
    <w:rsid w:val="00E718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71864"/>
    <w:pPr>
      <w:framePr w:w="5040" w:h="1980" w:hRule="exact" w:hSpace="180" w:wrap="auto" w:vAnchor="page" w:hAnchor="page" w:x="3120" w:y="3403"/>
    </w:pPr>
    <w:rPr>
      <w:rFonts w:ascii="Arial" w:hAnsi="Arial" w:cs="Arial"/>
      <w:szCs w:val="24"/>
    </w:rPr>
  </w:style>
  <w:style w:type="paragraph" w:styleId="EnvelopeReturn">
    <w:name w:val="envelope return"/>
    <w:basedOn w:val="Normal"/>
    <w:semiHidden/>
    <w:rsid w:val="00E71864"/>
    <w:pPr>
      <w:framePr w:w="4320" w:h="1440" w:hRule="exact" w:hSpace="180" w:wrap="auto" w:vAnchor="page" w:hAnchor="page" w:x="852" w:y="1135"/>
    </w:pPr>
    <w:rPr>
      <w:rFonts w:ascii="Arial" w:hAnsi="Arial" w:cs="Arial"/>
    </w:rPr>
  </w:style>
  <w:style w:type="paragraph" w:styleId="Header">
    <w:name w:val="header"/>
    <w:basedOn w:val="Normal"/>
    <w:link w:val="HeaderChar"/>
    <w:semiHidden/>
    <w:rsid w:val="00E71864"/>
    <w:pPr>
      <w:tabs>
        <w:tab w:val="center" w:pos="4320"/>
        <w:tab w:val="right" w:pos="8640"/>
      </w:tabs>
    </w:pPr>
    <w:rPr>
      <w:lang w:val="en-US"/>
    </w:rPr>
  </w:style>
  <w:style w:type="paragraph" w:styleId="Footer">
    <w:name w:val="footer"/>
    <w:basedOn w:val="Normal"/>
    <w:semiHidden/>
    <w:rsid w:val="00E71864"/>
    <w:pPr>
      <w:tabs>
        <w:tab w:val="center" w:pos="4153"/>
        <w:tab w:val="right" w:pos="8306"/>
      </w:tabs>
    </w:pPr>
  </w:style>
  <w:style w:type="character" w:styleId="PageNumber">
    <w:name w:val="page number"/>
    <w:basedOn w:val="DefaultParagraphFont"/>
    <w:semiHidden/>
    <w:rsid w:val="00E71864"/>
    <w:rPr>
      <w:rFonts w:ascii="Times New Roman" w:hAnsi="Times New Roman"/>
      <w:sz w:val="20"/>
    </w:rPr>
  </w:style>
  <w:style w:type="paragraph" w:styleId="BodyText">
    <w:name w:val="Body Text"/>
    <w:basedOn w:val="Normal"/>
    <w:semiHidden/>
    <w:rsid w:val="00E71864"/>
    <w:rPr>
      <w:rFonts w:ascii="Garamond" w:hAnsi="Garamond"/>
      <w:sz w:val="22"/>
    </w:rPr>
  </w:style>
  <w:style w:type="paragraph" w:styleId="TOC1">
    <w:name w:val="toc 1"/>
    <w:basedOn w:val="Normal"/>
    <w:next w:val="Normal"/>
    <w:autoRedefine/>
    <w:uiPriority w:val="39"/>
    <w:rsid w:val="00E71864"/>
    <w:pPr>
      <w:tabs>
        <w:tab w:val="right" w:leader="dot" w:pos="9072"/>
      </w:tabs>
      <w:ind w:left="567" w:hanging="567"/>
      <w:jc w:val="left"/>
    </w:pPr>
    <w:rPr>
      <w:noProof/>
    </w:rPr>
  </w:style>
  <w:style w:type="paragraph" w:styleId="TOC2">
    <w:name w:val="toc 2"/>
    <w:basedOn w:val="Normal"/>
    <w:next w:val="Normal"/>
    <w:autoRedefine/>
    <w:semiHidden/>
    <w:rsid w:val="00E71864"/>
    <w:pPr>
      <w:tabs>
        <w:tab w:val="right" w:leader="dot" w:pos="9072"/>
      </w:tabs>
      <w:ind w:left="1134" w:hanging="567"/>
    </w:pPr>
    <w:rPr>
      <w:noProof/>
    </w:rPr>
  </w:style>
  <w:style w:type="paragraph" w:styleId="TOC3">
    <w:name w:val="toc 3"/>
    <w:basedOn w:val="Normal"/>
    <w:next w:val="Normal"/>
    <w:autoRedefine/>
    <w:semiHidden/>
    <w:rsid w:val="00E71864"/>
    <w:pPr>
      <w:ind w:left="420"/>
    </w:pPr>
  </w:style>
  <w:style w:type="paragraph" w:styleId="TOC4">
    <w:name w:val="toc 4"/>
    <w:basedOn w:val="Normal"/>
    <w:next w:val="Normal"/>
    <w:autoRedefine/>
    <w:semiHidden/>
    <w:rsid w:val="00E71864"/>
    <w:pPr>
      <w:ind w:left="630"/>
    </w:pPr>
  </w:style>
  <w:style w:type="paragraph" w:styleId="TOC5">
    <w:name w:val="toc 5"/>
    <w:basedOn w:val="Normal"/>
    <w:next w:val="Normal"/>
    <w:autoRedefine/>
    <w:semiHidden/>
    <w:rsid w:val="00E71864"/>
    <w:pPr>
      <w:ind w:left="840"/>
    </w:pPr>
  </w:style>
  <w:style w:type="paragraph" w:styleId="TOC6">
    <w:name w:val="toc 6"/>
    <w:basedOn w:val="Normal"/>
    <w:next w:val="Normal"/>
    <w:autoRedefine/>
    <w:semiHidden/>
    <w:rsid w:val="00E71864"/>
    <w:pPr>
      <w:ind w:left="1050"/>
    </w:pPr>
  </w:style>
  <w:style w:type="paragraph" w:styleId="TOC7">
    <w:name w:val="toc 7"/>
    <w:basedOn w:val="Normal"/>
    <w:next w:val="Normal"/>
    <w:autoRedefine/>
    <w:semiHidden/>
    <w:rsid w:val="00E71864"/>
    <w:pPr>
      <w:ind w:left="1260"/>
    </w:pPr>
  </w:style>
  <w:style w:type="paragraph" w:styleId="TOC8">
    <w:name w:val="toc 8"/>
    <w:basedOn w:val="Normal"/>
    <w:next w:val="Normal"/>
    <w:autoRedefine/>
    <w:semiHidden/>
    <w:rsid w:val="00E71864"/>
    <w:pPr>
      <w:ind w:left="1470"/>
    </w:pPr>
  </w:style>
  <w:style w:type="paragraph" w:styleId="TOC9">
    <w:name w:val="toc 9"/>
    <w:basedOn w:val="Normal"/>
    <w:next w:val="Normal"/>
    <w:autoRedefine/>
    <w:semiHidden/>
    <w:rsid w:val="00E71864"/>
    <w:pPr>
      <w:ind w:left="1680"/>
    </w:pPr>
  </w:style>
  <w:style w:type="character" w:styleId="Hyperlink">
    <w:name w:val="Hyperlink"/>
    <w:basedOn w:val="DefaultParagraphFont"/>
    <w:semiHidden/>
    <w:rsid w:val="00E71864"/>
    <w:rPr>
      <w:color w:val="0000FF"/>
      <w:u w:val="single"/>
    </w:rPr>
  </w:style>
  <w:style w:type="paragraph" w:styleId="BodyText2">
    <w:name w:val="Body Text 2"/>
    <w:basedOn w:val="Normal"/>
    <w:link w:val="BodyText2Char"/>
    <w:semiHidden/>
    <w:rsid w:val="00E71864"/>
    <w:rPr>
      <w:rFonts w:ascii="Garamond" w:hAnsi="Garamond"/>
    </w:rPr>
  </w:style>
  <w:style w:type="paragraph" w:styleId="BodyText3">
    <w:name w:val="Body Text 3"/>
    <w:basedOn w:val="Normal"/>
    <w:semiHidden/>
    <w:rsid w:val="00E71864"/>
    <w:rPr>
      <w:rFonts w:ascii="Garamond" w:hAnsi="Garamond"/>
    </w:rPr>
  </w:style>
  <w:style w:type="paragraph" w:styleId="BodyTextIndent">
    <w:name w:val="Body Text Indent"/>
    <w:basedOn w:val="Normal"/>
    <w:semiHidden/>
    <w:rsid w:val="00E718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1440"/>
      <w:jc w:val="left"/>
    </w:pPr>
    <w:rPr>
      <w:snapToGrid w:val="0"/>
    </w:rPr>
  </w:style>
  <w:style w:type="paragraph" w:customStyle="1" w:styleId="Stylelevel2schnoindent">
    <w:name w:val="Style level 2 sch no indent"/>
    <w:basedOn w:val="Normal"/>
    <w:autoRedefine/>
    <w:rsid w:val="00E71864"/>
    <w:pPr>
      <w:widowControl w:val="0"/>
      <w:tabs>
        <w:tab w:val="left" w:pos="1134"/>
        <w:tab w:val="left" w:pos="1701"/>
      </w:tabs>
      <w:ind w:left="2268"/>
    </w:pPr>
    <w:rPr>
      <w:snapToGrid w:val="0"/>
    </w:rPr>
  </w:style>
  <w:style w:type="paragraph" w:customStyle="1" w:styleId="StyleLevel1schedule">
    <w:name w:val="Style Level 1 schedule"/>
    <w:basedOn w:val="Normal"/>
    <w:rsid w:val="00E71864"/>
    <w:pPr>
      <w:tabs>
        <w:tab w:val="left" w:pos="1134"/>
        <w:tab w:val="left" w:pos="1701"/>
        <w:tab w:val="left" w:pos="2268"/>
      </w:tabs>
      <w:ind w:left="1701" w:hanging="567"/>
    </w:pPr>
    <w:rPr>
      <w:snapToGrid w:val="0"/>
    </w:rPr>
  </w:style>
  <w:style w:type="paragraph" w:customStyle="1" w:styleId="StyleA">
    <w:name w:val="Style A"/>
    <w:basedOn w:val="Normal"/>
    <w:next w:val="Normal"/>
    <w:rsid w:val="00E71864"/>
    <w:pPr>
      <w:widowControl w:val="0"/>
      <w:tabs>
        <w:tab w:val="left" w:pos="1134"/>
      </w:tabs>
      <w:ind w:left="1134" w:hanging="1134"/>
    </w:pPr>
    <w:rPr>
      <w:snapToGrid w:val="0"/>
      <w:lang w:val="en-US"/>
    </w:rPr>
  </w:style>
  <w:style w:type="paragraph" w:customStyle="1" w:styleId="Stylelevel3schedule">
    <w:name w:val="Style level 3 schedule"/>
    <w:basedOn w:val="Normal"/>
    <w:autoRedefine/>
    <w:rsid w:val="00E71864"/>
    <w:pPr>
      <w:widowControl w:val="0"/>
      <w:tabs>
        <w:tab w:val="left" w:pos="1134"/>
        <w:tab w:val="left" w:pos="1701"/>
        <w:tab w:val="left" w:pos="2268"/>
      </w:tabs>
      <w:ind w:left="2835" w:hanging="567"/>
    </w:pPr>
    <w:rPr>
      <w:snapToGrid w:val="0"/>
    </w:rPr>
  </w:style>
  <w:style w:type="paragraph" w:customStyle="1" w:styleId="StyleLevel2schedule">
    <w:name w:val="Style Level 2 schedule"/>
    <w:basedOn w:val="Normal"/>
    <w:next w:val="StyleLevel1schedule"/>
    <w:rsid w:val="00E71864"/>
    <w:pPr>
      <w:tabs>
        <w:tab w:val="left" w:pos="1134"/>
        <w:tab w:val="left" w:pos="1701"/>
        <w:tab w:val="left" w:pos="2268"/>
        <w:tab w:val="left" w:pos="2835"/>
      </w:tabs>
      <w:ind w:left="2268" w:hanging="567"/>
    </w:pPr>
    <w:rPr>
      <w:snapToGrid w:val="0"/>
    </w:rPr>
  </w:style>
  <w:style w:type="paragraph" w:styleId="DocumentMap">
    <w:name w:val="Document Map"/>
    <w:basedOn w:val="Normal"/>
    <w:semiHidden/>
    <w:rsid w:val="00E71864"/>
    <w:pPr>
      <w:shd w:val="clear" w:color="auto" w:fill="000080"/>
    </w:pPr>
    <w:rPr>
      <w:rFonts w:ascii="Tahoma" w:hAnsi="Tahoma"/>
      <w:lang w:val="en-US"/>
    </w:rPr>
  </w:style>
  <w:style w:type="paragraph" w:customStyle="1" w:styleId="ChapterBody">
    <w:name w:val="ChapterBody"/>
    <w:basedOn w:val="Normal"/>
    <w:rsid w:val="00E71864"/>
    <w:pPr>
      <w:tabs>
        <w:tab w:val="num" w:pos="1134"/>
        <w:tab w:val="num" w:pos="1440"/>
      </w:tabs>
      <w:spacing w:before="240"/>
      <w:ind w:left="1134" w:hanging="1134"/>
    </w:pPr>
    <w:rPr>
      <w:sz w:val="24"/>
    </w:rPr>
  </w:style>
  <w:style w:type="paragraph" w:customStyle="1" w:styleId="InitialBodyCopy">
    <w:name w:val="InitialBodyCopy"/>
    <w:basedOn w:val="Normal"/>
    <w:rsid w:val="00E71864"/>
    <w:pPr>
      <w:spacing w:after="240"/>
    </w:pPr>
    <w:rPr>
      <w:sz w:val="24"/>
    </w:rPr>
  </w:style>
  <w:style w:type="paragraph" w:customStyle="1" w:styleId="SubHeading1">
    <w:name w:val="Sub Heading 1"/>
    <w:basedOn w:val="Heading1"/>
    <w:next w:val="Normal"/>
    <w:rsid w:val="00E71864"/>
    <w:pPr>
      <w:numPr>
        <w:numId w:val="0"/>
      </w:numPr>
    </w:pPr>
  </w:style>
  <w:style w:type="paragraph" w:customStyle="1" w:styleId="Level1">
    <w:name w:val="Level 1"/>
    <w:basedOn w:val="ListParagraph"/>
    <w:qFormat/>
    <w:rsid w:val="009D4DC0"/>
    <w:pPr>
      <w:numPr>
        <w:numId w:val="2"/>
      </w:numPr>
      <w:jc w:val="left"/>
    </w:pPr>
    <w:rPr>
      <w:b/>
    </w:rPr>
  </w:style>
  <w:style w:type="paragraph" w:styleId="ListParagraph">
    <w:name w:val="List Paragraph"/>
    <w:basedOn w:val="Normal"/>
    <w:uiPriority w:val="34"/>
    <w:qFormat/>
    <w:rsid w:val="00C20D46"/>
    <w:pPr>
      <w:ind w:left="720"/>
      <w:contextualSpacing/>
    </w:pPr>
  </w:style>
  <w:style w:type="paragraph" w:customStyle="1" w:styleId="Level2">
    <w:name w:val="Level 2"/>
    <w:basedOn w:val="ListParagraph"/>
    <w:qFormat/>
    <w:rsid w:val="009D4DC0"/>
    <w:pPr>
      <w:numPr>
        <w:ilvl w:val="1"/>
        <w:numId w:val="2"/>
      </w:numPr>
      <w:jc w:val="left"/>
    </w:pPr>
  </w:style>
  <w:style w:type="paragraph" w:customStyle="1" w:styleId="Level3">
    <w:name w:val="Level 3"/>
    <w:basedOn w:val="ListParagraph"/>
    <w:qFormat/>
    <w:rsid w:val="009D4DC0"/>
    <w:pPr>
      <w:numPr>
        <w:ilvl w:val="2"/>
        <w:numId w:val="2"/>
      </w:numPr>
      <w:jc w:val="left"/>
    </w:pPr>
  </w:style>
  <w:style w:type="paragraph" w:customStyle="1" w:styleId="Level4">
    <w:name w:val="Level 4"/>
    <w:basedOn w:val="Level3"/>
    <w:qFormat/>
    <w:rsid w:val="00C20D46"/>
    <w:pPr>
      <w:numPr>
        <w:ilvl w:val="3"/>
      </w:numPr>
    </w:pPr>
  </w:style>
  <w:style w:type="character" w:customStyle="1" w:styleId="Heading1Char">
    <w:name w:val="Heading 1 Char"/>
    <w:aliases w:val="LC MAN Heading 1 Char"/>
    <w:basedOn w:val="DefaultParagraphFont"/>
    <w:link w:val="Heading1"/>
    <w:rsid w:val="00582CB3"/>
    <w:rPr>
      <w:b/>
      <w:bCs/>
      <w:caps/>
      <w:color w:val="000000"/>
      <w:lang w:eastAsia="en-US"/>
    </w:rPr>
  </w:style>
  <w:style w:type="character" w:customStyle="1" w:styleId="BodyText2Char">
    <w:name w:val="Body Text 2 Char"/>
    <w:basedOn w:val="DefaultParagraphFont"/>
    <w:link w:val="BodyText2"/>
    <w:semiHidden/>
    <w:rsid w:val="00635869"/>
    <w:rPr>
      <w:rFonts w:ascii="Garamond" w:hAnsi="Garamond"/>
      <w:lang w:eastAsia="en-US"/>
    </w:rPr>
  </w:style>
  <w:style w:type="character" w:customStyle="1" w:styleId="BodyTextIndent3Char">
    <w:name w:val="Body Text Indent 3 Char"/>
    <w:basedOn w:val="DefaultParagraphFont"/>
    <w:link w:val="BodyTextIndent3"/>
    <w:uiPriority w:val="99"/>
    <w:rsid w:val="003D5164"/>
    <w:rPr>
      <w:sz w:val="16"/>
      <w:szCs w:val="16"/>
      <w:lang w:val="en-US" w:eastAsia="en-US"/>
    </w:rPr>
  </w:style>
  <w:style w:type="paragraph" w:styleId="BodyTextIndent3">
    <w:name w:val="Body Text Indent 3"/>
    <w:basedOn w:val="Normal"/>
    <w:link w:val="BodyTextIndent3Char"/>
    <w:uiPriority w:val="99"/>
    <w:unhideWhenUsed/>
    <w:rsid w:val="003D5164"/>
    <w:pPr>
      <w:tabs>
        <w:tab w:val="left" w:pos="567"/>
        <w:tab w:val="left" w:pos="1134"/>
      </w:tabs>
      <w:spacing w:after="120"/>
      <w:ind w:left="283"/>
    </w:pPr>
    <w:rPr>
      <w:sz w:val="16"/>
      <w:szCs w:val="16"/>
      <w:lang w:val="en-US"/>
    </w:rPr>
  </w:style>
  <w:style w:type="character" w:customStyle="1" w:styleId="BodyTextIndent3Char1">
    <w:name w:val="Body Text Indent 3 Char1"/>
    <w:basedOn w:val="DefaultParagraphFont"/>
    <w:uiPriority w:val="99"/>
    <w:semiHidden/>
    <w:rsid w:val="003D5164"/>
    <w:rPr>
      <w:sz w:val="16"/>
      <w:szCs w:val="16"/>
      <w:lang w:eastAsia="en-US"/>
    </w:rPr>
  </w:style>
  <w:style w:type="character" w:customStyle="1" w:styleId="HeaderChar">
    <w:name w:val="Header Char"/>
    <w:basedOn w:val="DefaultParagraphFont"/>
    <w:link w:val="Header"/>
    <w:semiHidden/>
    <w:rsid w:val="00917BB4"/>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C\DPS\MINUTES%20OF%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6E09692D34C57A47A100F60E6DA0F046|990474540" UniqueId="6d3c2d00-c501-4bc2-8dd7-ac66621bc07b">
      <p:Name>Auditing</p:Name>
      <p:Description>Audits user actions on documents and list items to the Audit Log.</p:Description>
      <p:CustomData>
        <Audit>
          <Update/>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6E09692D34C57A47A100F60E6DA0F046" ma:contentTypeVersion="326" ma:contentTypeDescription="" ma:contentTypeScope="" ma:versionID="24f7b383ebfbb6635294cb5c76fe5ccf">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cf9149f93d26bab18fbcb602a0208c2f"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TrackingKey"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TrackingKey" ma:index="20" nillable="true" ma:displayName="Tracking Key" ma:internalName="np_TrackingKey">
      <xsd:simpleType>
        <xsd:restriction base="dms:Text">
          <xsd:maxLength value="255"/>
        </xsd:restriction>
      </xsd:simpleType>
    </xsd:element>
    <xsd:element name="np_DocDate" ma:index="21"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f627f1eadcf4583bcf1b3320f78d0d2 xmlns="2544f7b8-f68e-4f6d-abc1-75bcb74e77b8">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01da1dbb-075b-4402-a137-91d34f7258bf</TermId>
        </TermInfo>
      </Terms>
    </bf627f1eadcf4583bcf1b3320f78d0d2>
    <np_DocDate2 xmlns="2544f7b8-f68e-4f6d-abc1-75bcb74e77b8">2012/11/21</np_DocDate2>
    <TaxCatchAll xmlns="63e34047-ac42-4036-9033-e057f6ab76f1">
      <Value>5276</Value>
      <Value>4</Value>
    </TaxCatchAll>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0986090c-7fba-4d51-be51-cf583b69df00</TermId>
        </TermInfo>
      </Terms>
    </cccaf5dfa3fa4b1498f97a563ebdedcf>
    <np_DocDate xmlns="2544f7b8-f68e-4f6d-abc1-75bcb74e77b8" xsi:nil="true"/>
    <TaxKeywordTaxHTField xmlns="2544f7b8-f68e-4f6d-abc1-75bcb74e77b8">
      <Terms xmlns="http://schemas.microsoft.com/office/infopath/2007/PartnerControls"/>
    </TaxKeywordTaxHTField>
    <a3f0537891d64de4aa59b30968ea2967 xmlns="2544f7b8-f68e-4f6d-abc1-75bcb74e77b8">
      <Terms xmlns="http://schemas.microsoft.com/office/infopath/2007/PartnerControls"/>
    </a3f0537891d64de4aa59b30968ea2967>
    <np_TrackingKey xmlns="2544f7b8-f68e-4f6d-abc1-75bcb74e77b8" xsi:nil="true"/>
  </documentManagement>
</p:properties>
</file>

<file path=customXml/itemProps1.xml><?xml version="1.0" encoding="utf-8"?>
<ds:datastoreItem xmlns:ds="http://schemas.openxmlformats.org/officeDocument/2006/customXml" ds:itemID="{BAB364A1-A62F-4BF1-BDE2-360090ABA9FC}"/>
</file>

<file path=customXml/itemProps2.xml><?xml version="1.0" encoding="utf-8"?>
<ds:datastoreItem xmlns:ds="http://schemas.openxmlformats.org/officeDocument/2006/customXml" ds:itemID="{528F4537-C8DF-416E-9395-C311532ED45E}"/>
</file>

<file path=customXml/itemProps3.xml><?xml version="1.0" encoding="utf-8"?>
<ds:datastoreItem xmlns:ds="http://schemas.openxmlformats.org/officeDocument/2006/customXml" ds:itemID="{7BE4F56F-F1B7-4463-A55A-C53BAB185D15}"/>
</file>

<file path=customXml/itemProps4.xml><?xml version="1.0" encoding="utf-8"?>
<ds:datastoreItem xmlns:ds="http://schemas.openxmlformats.org/officeDocument/2006/customXml" ds:itemID="{CCA6FD0D-81E6-4C83-A97F-C95D11ABC870}"/>
</file>

<file path=docProps/app.xml><?xml version="1.0" encoding="utf-8"?>
<Properties xmlns="http://schemas.openxmlformats.org/officeDocument/2006/extended-properties" xmlns:vt="http://schemas.openxmlformats.org/officeDocument/2006/docPropsVTypes">
  <Template>MINUTES OF PROCEEDINGS.DOTM</Template>
  <TotalTime>10</TotalTime>
  <Pages>26</Pages>
  <Words>8794</Words>
  <Characters>47240</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NSW Parliament</Company>
  <LinksUpToDate>false</LinksUpToDate>
  <CharactersWithSpaces>55923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121 - 21 November 2012s.docx</dc:title>
  <dc:creator>CSTOWE</dc:creator>
  <cp:lastModifiedBy>Christine Nguyen</cp:lastModifiedBy>
  <cp:revision>5</cp:revision>
  <cp:lastPrinted>2012-11-21T13:20:00Z</cp:lastPrinted>
  <dcterms:created xsi:type="dcterms:W3CDTF">2012-11-21T13:22:00Z</dcterms:created>
  <dcterms:modified xsi:type="dcterms:W3CDTF">2014-09-25T06:03:00Z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CPaperType">
    <vt:lpwstr>5276;#Minutes|01da1dbb-075b-4402-a137-91d34f7258bf</vt:lpwstr>
  </property>
  <property fmtid="{D5CDD505-2E9C-101B-9397-08002B2CF9AE}" pid="3" name="np_House">
    <vt:lpwstr>4;#Legislative Council|0986090c-7fba-4d51-be51-cf583b69df00</vt:lpwstr>
  </property>
  <property fmtid="{D5CDD505-2E9C-101B-9397-08002B2CF9AE}" pid="4" name="ContentTypeId">
    <vt:lpwstr>0x010100E2A77038707B4880A67BB1354DBC7057006E09692D34C57A47A100F60E6DA0F046</vt:lpwstr>
  </property>
  <property fmtid="{D5CDD505-2E9C-101B-9397-08002B2CF9AE}" pid="5" name="TaxKeyword">
    <vt:lpwstr/>
  </property>
  <property fmtid="{D5CDD505-2E9C-101B-9397-08002B2CF9AE}" pid="6" name="np_LAPaperType">
    <vt:lpwstr/>
  </property>
</Properties>
</file>